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D82" w:rsidRDefault="00963644">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780665" cy="1247140"/>
            <wp:effectExtent l="0" t="0" r="0" b="0"/>
            <wp:wrapSquare wrapText="bothSides" distT="0" distB="0" distL="0" distR="0"/>
            <wp:docPr id="1" name="image1.jpg" descr="A description..."/>
            <wp:cNvGraphicFramePr/>
            <a:graphic xmlns:a="http://schemas.openxmlformats.org/drawingml/2006/main">
              <a:graphicData uri="http://schemas.openxmlformats.org/drawingml/2006/picture">
                <pic:pic xmlns:pic="http://schemas.openxmlformats.org/drawingml/2006/picture">
                  <pic:nvPicPr>
                    <pic:cNvPr id="0" name="image1.jpg" descr="A description..."/>
                    <pic:cNvPicPr preferRelativeResize="0"/>
                  </pic:nvPicPr>
                  <pic:blipFill>
                    <a:blip r:embed="rId7"/>
                    <a:srcRect/>
                    <a:stretch>
                      <a:fillRect/>
                    </a:stretch>
                  </pic:blipFill>
                  <pic:spPr>
                    <a:xfrm>
                      <a:off x="0" y="0"/>
                      <a:ext cx="2780665" cy="1247140"/>
                    </a:xfrm>
                    <a:prstGeom prst="rect">
                      <a:avLst/>
                    </a:prstGeom>
                    <a:ln/>
                  </pic:spPr>
                </pic:pic>
              </a:graphicData>
            </a:graphic>
          </wp:anchor>
        </w:drawing>
      </w:r>
    </w:p>
    <w:p w:rsidR="00852D82" w:rsidRDefault="00852D82"/>
    <w:p w:rsidR="00852D82" w:rsidRDefault="00852D82"/>
    <w:p w:rsidR="00852D82" w:rsidRDefault="00852D82"/>
    <w:p w:rsidR="00852D82" w:rsidRDefault="00963644">
      <w:r>
        <w:rPr>
          <w:rFonts w:ascii="Calibri" w:eastAsia="Calibri" w:hAnsi="Calibri" w:cs="Calibri"/>
        </w:rPr>
        <w:tab/>
      </w:r>
      <w:r>
        <w:rPr>
          <w:rFonts w:ascii="Calibri" w:eastAsia="Calibri" w:hAnsi="Calibri" w:cs="Calibri"/>
        </w:rPr>
        <w:tab/>
      </w:r>
    </w:p>
    <w:p w:rsidR="00852D82" w:rsidRDefault="00963644">
      <w:pPr>
        <w:rPr>
          <w:rFonts w:ascii="Arial" w:eastAsia="Arial" w:hAnsi="Arial" w:cs="Arial"/>
        </w:rPr>
      </w:pPr>
      <w:r>
        <w:rPr>
          <w:rFonts w:ascii="Arial" w:eastAsia="Arial" w:hAnsi="Arial" w:cs="Arial"/>
          <w:b/>
          <w:sz w:val="28"/>
          <w:szCs w:val="28"/>
        </w:rPr>
        <w:t>Notulen MR-vergadering 4 oktober 2022</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rPr>
        <w:t xml:space="preserve"> </w:t>
      </w:r>
    </w:p>
    <w:p w:rsidR="00852D82" w:rsidRDefault="00852D82">
      <w:pPr>
        <w:rPr>
          <w:rFonts w:ascii="Arial" w:eastAsia="Arial" w:hAnsi="Arial" w:cs="Arial"/>
          <w:sz w:val="20"/>
          <w:szCs w:val="20"/>
        </w:rPr>
      </w:pPr>
    </w:p>
    <w:p w:rsidR="00852D82" w:rsidRDefault="00963644">
      <w:pPr>
        <w:rPr>
          <w:rFonts w:ascii="Arial" w:eastAsia="Arial" w:hAnsi="Arial" w:cs="Arial"/>
          <w:sz w:val="20"/>
          <w:szCs w:val="20"/>
        </w:rPr>
      </w:pPr>
      <w:r>
        <w:rPr>
          <w:rFonts w:ascii="Arial" w:eastAsia="Arial" w:hAnsi="Arial" w:cs="Arial"/>
          <w:sz w:val="20"/>
          <w:szCs w:val="20"/>
        </w:rPr>
        <w:t xml:space="preserve">Aanwezig: Mw. Li, Mw. Willems, </w:t>
      </w:r>
      <w:proofErr w:type="spellStart"/>
      <w:r>
        <w:rPr>
          <w:rFonts w:ascii="Arial" w:eastAsia="Arial" w:hAnsi="Arial" w:cs="Arial"/>
          <w:sz w:val="20"/>
          <w:szCs w:val="20"/>
        </w:rPr>
        <w:t>Mw.Oudenhuijsen</w:t>
      </w:r>
      <w:proofErr w:type="spellEnd"/>
      <w:r>
        <w:rPr>
          <w:rFonts w:ascii="Arial" w:eastAsia="Arial" w:hAnsi="Arial" w:cs="Arial"/>
          <w:sz w:val="20"/>
          <w:szCs w:val="20"/>
        </w:rPr>
        <w:t xml:space="preserve">, Mw. Molenberg, Mw. Hoegee, Dhr. Van der Plas, Mw. </w:t>
      </w:r>
      <w:proofErr w:type="spellStart"/>
      <w:r>
        <w:rPr>
          <w:rFonts w:ascii="Arial" w:eastAsia="Arial" w:hAnsi="Arial" w:cs="Arial"/>
          <w:sz w:val="20"/>
          <w:szCs w:val="20"/>
        </w:rPr>
        <w:t>Luijendijk</w:t>
      </w:r>
      <w:proofErr w:type="spellEnd"/>
      <w:r>
        <w:rPr>
          <w:rFonts w:ascii="Arial" w:eastAsia="Arial" w:hAnsi="Arial" w:cs="Arial"/>
          <w:sz w:val="20"/>
          <w:szCs w:val="20"/>
        </w:rPr>
        <w:t>.</w:t>
      </w:r>
    </w:p>
    <w:p w:rsidR="00852D82" w:rsidRDefault="00963644">
      <w:pPr>
        <w:tabs>
          <w:tab w:val="left" w:pos="426"/>
          <w:tab w:val="right" w:pos="9921"/>
        </w:tabs>
        <w:rPr>
          <w:rFonts w:ascii="Arial" w:eastAsia="Arial" w:hAnsi="Arial" w:cs="Arial"/>
          <w:b/>
          <w:sz w:val="20"/>
          <w:szCs w:val="20"/>
        </w:rPr>
      </w:pPr>
      <w:r>
        <w:rPr>
          <w:rFonts w:ascii="Arial" w:eastAsia="Arial" w:hAnsi="Arial" w:cs="Arial"/>
          <w:b/>
          <w:sz w:val="20"/>
          <w:szCs w:val="20"/>
        </w:rPr>
        <w:t xml:space="preserve">Gedeelte met directie </w:t>
      </w:r>
      <w:r>
        <w:rPr>
          <w:rFonts w:ascii="Arial" w:eastAsia="Arial" w:hAnsi="Arial" w:cs="Arial"/>
          <w:b/>
          <w:sz w:val="20"/>
          <w:szCs w:val="20"/>
        </w:rPr>
        <w:tab/>
      </w: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Opening en mededelingen  </w:t>
      </w:r>
    </w:p>
    <w:p w:rsidR="00852D82" w:rsidRDefault="00963644">
      <w:pPr>
        <w:pBdr>
          <w:top w:val="nil"/>
          <w:left w:val="nil"/>
          <w:bottom w:val="nil"/>
          <w:right w:val="nil"/>
          <w:between w:val="nil"/>
        </w:pBdr>
        <w:spacing w:after="0"/>
        <w:ind w:left="708"/>
        <w:rPr>
          <w:rFonts w:ascii="Arial" w:eastAsia="Arial" w:hAnsi="Arial" w:cs="Arial"/>
          <w:sz w:val="20"/>
          <w:szCs w:val="20"/>
        </w:rPr>
      </w:pPr>
      <w:r>
        <w:rPr>
          <w:rFonts w:ascii="Arial" w:eastAsia="Arial" w:hAnsi="Arial" w:cs="Arial"/>
          <w:sz w:val="20"/>
          <w:szCs w:val="20"/>
        </w:rPr>
        <w:t>Welkom nieuwe leden. Geen mededelingen die gedaan moest worden bij de start van de vergadering.</w:t>
      </w:r>
    </w:p>
    <w:p w:rsidR="00852D82" w:rsidRDefault="00852D82">
      <w:pPr>
        <w:pBdr>
          <w:top w:val="nil"/>
          <w:left w:val="nil"/>
          <w:bottom w:val="nil"/>
          <w:right w:val="nil"/>
          <w:between w:val="nil"/>
        </w:pBdr>
        <w:spacing w:after="0"/>
        <w:ind w:left="708"/>
      </w:pPr>
    </w:p>
    <w:p w:rsidR="00852D82" w:rsidRDefault="00963644">
      <w:pPr>
        <w:widowControl w:val="0"/>
        <w:numPr>
          <w:ilvl w:val="0"/>
          <w:numId w:val="1"/>
        </w:numPr>
        <w:pBdr>
          <w:top w:val="nil"/>
          <w:left w:val="nil"/>
          <w:bottom w:val="nil"/>
          <w:right w:val="nil"/>
          <w:between w:val="nil"/>
        </w:pBdr>
        <w:tabs>
          <w:tab w:val="right" w:pos="9921"/>
        </w:tabs>
        <w:spacing w:after="0"/>
        <w:rPr>
          <w:rFonts w:ascii="Arial" w:eastAsia="Arial" w:hAnsi="Arial" w:cs="Arial"/>
          <w:sz w:val="20"/>
          <w:szCs w:val="20"/>
        </w:rPr>
      </w:pPr>
      <w:r>
        <w:rPr>
          <w:rFonts w:ascii="Arial" w:eastAsia="Arial" w:hAnsi="Arial" w:cs="Arial"/>
          <w:sz w:val="20"/>
          <w:szCs w:val="20"/>
        </w:rPr>
        <w:t xml:space="preserve">Notulen 16 mei 2022  </w:t>
      </w:r>
      <w:r>
        <w:rPr>
          <w:rFonts w:ascii="Arial" w:eastAsia="Arial" w:hAnsi="Arial" w:cs="Arial"/>
          <w:sz w:val="20"/>
          <w:szCs w:val="20"/>
        </w:rPr>
        <w:tab/>
      </w:r>
    </w:p>
    <w:p w:rsidR="00852D82" w:rsidRDefault="00963644">
      <w:pPr>
        <w:widowControl w:val="0"/>
        <w:spacing w:after="0"/>
        <w:ind w:left="360" w:firstLine="348"/>
        <w:rPr>
          <w:rFonts w:ascii="Arial" w:eastAsia="Arial" w:hAnsi="Arial" w:cs="Arial"/>
          <w:sz w:val="20"/>
          <w:szCs w:val="20"/>
        </w:rPr>
      </w:pPr>
      <w:r>
        <w:rPr>
          <w:rFonts w:ascii="Arial" w:eastAsia="Arial" w:hAnsi="Arial" w:cs="Arial"/>
          <w:sz w:val="20"/>
          <w:szCs w:val="20"/>
        </w:rPr>
        <w:t>De notulen is goedgekeurd en komt op de website.</w:t>
      </w:r>
    </w:p>
    <w:p w:rsidR="00852D82" w:rsidRDefault="00852D82">
      <w:pPr>
        <w:widowControl w:val="0"/>
        <w:spacing w:after="0"/>
        <w:ind w:left="720"/>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Ingekomen post </w:t>
      </w:r>
    </w:p>
    <w:p w:rsidR="00852D82" w:rsidRDefault="00963644">
      <w:pPr>
        <w:widowControl w:val="0"/>
        <w:spacing w:after="0"/>
        <w:ind w:firstLine="708"/>
        <w:rPr>
          <w:rFonts w:ascii="Arial" w:eastAsia="Arial" w:hAnsi="Arial" w:cs="Arial"/>
          <w:sz w:val="20"/>
          <w:szCs w:val="20"/>
        </w:rPr>
      </w:pPr>
      <w:r>
        <w:rPr>
          <w:rFonts w:ascii="Arial" w:eastAsia="Arial" w:hAnsi="Arial" w:cs="Arial"/>
          <w:sz w:val="20"/>
          <w:szCs w:val="20"/>
        </w:rPr>
        <w:t xml:space="preserve">Geen post binnengekomen. Vraag vanuit </w:t>
      </w:r>
      <w:proofErr w:type="spellStart"/>
      <w:r>
        <w:rPr>
          <w:rFonts w:ascii="Arial" w:eastAsia="Arial" w:hAnsi="Arial" w:cs="Arial"/>
          <w:sz w:val="20"/>
          <w:szCs w:val="20"/>
        </w:rPr>
        <w:t>ouderlid</w:t>
      </w:r>
      <w:proofErr w:type="spellEnd"/>
      <w:r>
        <w:rPr>
          <w:rFonts w:ascii="Arial" w:eastAsia="Arial" w:hAnsi="Arial" w:cs="Arial"/>
          <w:sz w:val="20"/>
          <w:szCs w:val="20"/>
        </w:rPr>
        <w:t>: Wat voor post zou er binnen kunnen komen?</w:t>
      </w:r>
    </w:p>
    <w:p w:rsidR="00852D82" w:rsidRDefault="00963644">
      <w:pPr>
        <w:spacing w:after="0"/>
        <w:ind w:firstLine="708"/>
      </w:pPr>
      <w:r>
        <w:rPr>
          <w:rFonts w:ascii="Arial" w:eastAsia="Arial" w:hAnsi="Arial" w:cs="Arial"/>
          <w:sz w:val="20"/>
          <w:szCs w:val="20"/>
        </w:rPr>
        <w:t xml:space="preserve">Dit zou de </w:t>
      </w:r>
      <w:proofErr w:type="spellStart"/>
      <w:r>
        <w:rPr>
          <w:rFonts w:ascii="Arial" w:eastAsia="Arial" w:hAnsi="Arial" w:cs="Arial"/>
          <w:sz w:val="20"/>
          <w:szCs w:val="20"/>
        </w:rPr>
        <w:t>InfoMr</w:t>
      </w:r>
      <w:proofErr w:type="spellEnd"/>
      <w:r>
        <w:rPr>
          <w:rFonts w:ascii="Arial" w:eastAsia="Arial" w:hAnsi="Arial" w:cs="Arial"/>
          <w:sz w:val="20"/>
          <w:szCs w:val="20"/>
        </w:rPr>
        <w:t xml:space="preserve"> kunnen zijn. Die komt per post binnen en wordt </w:t>
      </w:r>
      <w:proofErr w:type="spellStart"/>
      <w:r>
        <w:rPr>
          <w:rFonts w:ascii="Arial" w:eastAsia="Arial" w:hAnsi="Arial" w:cs="Arial"/>
          <w:sz w:val="20"/>
          <w:szCs w:val="20"/>
        </w:rPr>
        <w:t>digitiaal</w:t>
      </w:r>
      <w:proofErr w:type="spellEnd"/>
      <w:r>
        <w:rPr>
          <w:rFonts w:ascii="Arial" w:eastAsia="Arial" w:hAnsi="Arial" w:cs="Arial"/>
          <w:sz w:val="20"/>
          <w:szCs w:val="20"/>
        </w:rPr>
        <w:t xml:space="preserve"> gemaakt en dan per mail </w:t>
      </w:r>
    </w:p>
    <w:p w:rsidR="00852D82" w:rsidRDefault="00963644">
      <w:pPr>
        <w:spacing w:after="0"/>
        <w:ind w:firstLine="708"/>
        <w:rPr>
          <w:rFonts w:ascii="Arial" w:eastAsia="Arial" w:hAnsi="Arial" w:cs="Arial"/>
          <w:sz w:val="20"/>
          <w:szCs w:val="20"/>
        </w:rPr>
      </w:pPr>
      <w:r>
        <w:rPr>
          <w:rFonts w:ascii="Arial" w:eastAsia="Arial" w:hAnsi="Arial" w:cs="Arial"/>
          <w:sz w:val="20"/>
          <w:szCs w:val="20"/>
        </w:rPr>
        <w:t xml:space="preserve">verstuurd naar alle leden. Overige post wat per mail binnenkomt, zijn de agenda en notulen van de </w:t>
      </w:r>
    </w:p>
    <w:p w:rsidR="00852D82" w:rsidRDefault="00963644">
      <w:pPr>
        <w:spacing w:after="0"/>
        <w:ind w:firstLine="708"/>
        <w:rPr>
          <w:rFonts w:ascii="Arial" w:eastAsia="Arial" w:hAnsi="Arial" w:cs="Arial"/>
          <w:sz w:val="20"/>
          <w:szCs w:val="20"/>
        </w:rPr>
      </w:pPr>
      <w:r>
        <w:rPr>
          <w:rFonts w:ascii="Arial" w:eastAsia="Arial" w:hAnsi="Arial" w:cs="Arial"/>
        </w:rPr>
        <w:t xml:space="preserve">GMR. </w:t>
      </w:r>
    </w:p>
    <w:p w:rsidR="00852D82" w:rsidRDefault="00852D82">
      <w:pPr>
        <w:spacing w:after="0"/>
        <w:ind w:firstLine="708"/>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Mededelingen directie  </w:t>
      </w:r>
    </w:p>
    <w:p w:rsidR="00852D82" w:rsidRPr="00A702F9" w:rsidRDefault="00963644">
      <w:pPr>
        <w:widowControl w:val="0"/>
        <w:numPr>
          <w:ilvl w:val="0"/>
          <w:numId w:val="2"/>
        </w:numPr>
        <w:pBdr>
          <w:top w:val="nil"/>
          <w:left w:val="nil"/>
          <w:bottom w:val="nil"/>
          <w:right w:val="nil"/>
          <w:between w:val="nil"/>
        </w:pBdr>
        <w:spacing w:after="0"/>
        <w:rPr>
          <w:sz w:val="20"/>
          <w:szCs w:val="20"/>
          <w:u w:val="single"/>
        </w:rPr>
      </w:pPr>
      <w:r w:rsidRPr="00A702F9">
        <w:rPr>
          <w:rFonts w:ascii="Arial" w:eastAsia="Arial" w:hAnsi="Arial" w:cs="Arial"/>
          <w:sz w:val="20"/>
          <w:szCs w:val="20"/>
          <w:u w:val="single"/>
        </w:rPr>
        <w:t>Algemene zaken</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 xml:space="preserve">De fotograaf die voorheen op school foto’s maakte, stopt ermee. Er is een nieuwe fotograaf. </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Aanleg nieuw schoolplein: In de tweede week van december wordt er een begin gemaakt met de aanleg van het nieuwe schoolplein. Volgende week zal dit met ouders gedeeld worden.</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 xml:space="preserve">Huisvesting: Er is overleg geweest met hoofd huisvesting en de gemeente. Er is een budget vrijgemaakt. Begin 2023 zal er een start gemaakt worden met </w:t>
      </w:r>
      <w:r w:rsidR="0001371A">
        <w:rPr>
          <w:rFonts w:ascii="Arial" w:eastAsia="Arial" w:hAnsi="Arial" w:cs="Arial"/>
          <w:sz w:val="20"/>
          <w:szCs w:val="20"/>
        </w:rPr>
        <w:t>de cosmetische aanpak van het gebouw, zijde Adenstraat</w:t>
      </w:r>
      <w:r>
        <w:rPr>
          <w:rFonts w:ascii="Arial" w:eastAsia="Arial" w:hAnsi="Arial" w:cs="Arial"/>
          <w:sz w:val="20"/>
          <w:szCs w:val="20"/>
        </w:rPr>
        <w:t xml:space="preserve">. </w:t>
      </w:r>
    </w:p>
    <w:p w:rsidR="00852D82" w:rsidRPr="007C2F49"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Begroting komend kalenderjaar: Eerste overleg in november komt de begroting terug op de vergadering.</w:t>
      </w:r>
    </w:p>
    <w:p w:rsidR="007C2F49" w:rsidRPr="0001371A" w:rsidRDefault="007C2F49">
      <w:pPr>
        <w:widowControl w:val="0"/>
        <w:numPr>
          <w:ilvl w:val="1"/>
          <w:numId w:val="1"/>
        </w:numPr>
        <w:pBdr>
          <w:top w:val="nil"/>
          <w:left w:val="nil"/>
          <w:bottom w:val="nil"/>
          <w:right w:val="nil"/>
          <w:between w:val="nil"/>
        </w:pBdr>
        <w:spacing w:after="0"/>
        <w:rPr>
          <w:rFonts w:ascii="Arial" w:hAnsi="Arial" w:cs="Arial"/>
          <w:sz w:val="20"/>
          <w:szCs w:val="20"/>
        </w:rPr>
      </w:pPr>
      <w:r w:rsidRPr="0001371A">
        <w:rPr>
          <w:rFonts w:ascii="Arial" w:hAnsi="Arial" w:cs="Arial"/>
          <w:sz w:val="20"/>
          <w:szCs w:val="20"/>
        </w:rPr>
        <w:t>Schoolontbijt: Bevindingen van leerkrachten zijn dat er steeds meer kinderen vragen hoe</w:t>
      </w:r>
      <w:r w:rsidR="0001371A" w:rsidRPr="0001371A">
        <w:rPr>
          <w:rFonts w:ascii="Arial" w:hAnsi="Arial" w:cs="Arial"/>
          <w:sz w:val="20"/>
          <w:szCs w:val="20"/>
        </w:rPr>
        <w:t xml:space="preserve"> </w:t>
      </w:r>
      <w:r w:rsidRPr="0001371A">
        <w:rPr>
          <w:rFonts w:ascii="Arial" w:hAnsi="Arial" w:cs="Arial"/>
          <w:sz w:val="20"/>
          <w:szCs w:val="20"/>
        </w:rPr>
        <w:t>laat de eerste eetpauze begint. Er zijn meerdere signalen uit groepen dat er kinderen zonder eten naar school komen. Het eten wat meegegeven wordt voor een hele dag is summier. Kinderen klagen steeds vaker over het hebben van honger. Op de volgende vergadering komt terug hoe wij dit op school gaan aanpakken. Te denken valt aan brood en beleg op voorraad en dit aan kinderen geven bij de eerste pauze.</w:t>
      </w:r>
    </w:p>
    <w:p w:rsidR="00852D82" w:rsidRDefault="00852D82" w:rsidP="0001371A">
      <w:pPr>
        <w:pBdr>
          <w:top w:val="nil"/>
          <w:left w:val="nil"/>
          <w:bottom w:val="nil"/>
          <w:right w:val="nil"/>
          <w:between w:val="nil"/>
        </w:pBdr>
        <w:tabs>
          <w:tab w:val="right" w:pos="9921"/>
        </w:tabs>
        <w:spacing w:after="0"/>
        <w:ind w:left="708"/>
      </w:pPr>
    </w:p>
    <w:p w:rsidR="00852D82" w:rsidRPr="00A702F9" w:rsidRDefault="00963644">
      <w:pPr>
        <w:numPr>
          <w:ilvl w:val="0"/>
          <w:numId w:val="2"/>
        </w:numPr>
        <w:pBdr>
          <w:top w:val="nil"/>
          <w:left w:val="nil"/>
          <w:bottom w:val="nil"/>
          <w:right w:val="nil"/>
          <w:between w:val="nil"/>
        </w:pBdr>
        <w:tabs>
          <w:tab w:val="right" w:pos="9921"/>
        </w:tabs>
        <w:spacing w:after="0"/>
        <w:rPr>
          <w:sz w:val="20"/>
          <w:szCs w:val="20"/>
          <w:u w:val="single"/>
        </w:rPr>
      </w:pPr>
      <w:bookmarkStart w:id="0" w:name="_GoBack"/>
      <w:r w:rsidRPr="00A702F9">
        <w:rPr>
          <w:rFonts w:ascii="Arial" w:eastAsia="Arial" w:hAnsi="Arial" w:cs="Arial"/>
          <w:sz w:val="20"/>
          <w:szCs w:val="20"/>
          <w:u w:val="single"/>
        </w:rPr>
        <w:t>Personeel</w:t>
      </w:r>
      <w:bookmarkEnd w:id="0"/>
    </w:p>
    <w:p w:rsidR="00852D82" w:rsidRDefault="00963644">
      <w:pPr>
        <w:numPr>
          <w:ilvl w:val="1"/>
          <w:numId w:val="1"/>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Drie collega’s zullen de CHS verlaten. Twee collega’s per december en één collega per januari. Dit bericht zal zo snel mogelijk gedeeld worden met ouders. De vacatures komen op meesterbaan.</w:t>
      </w:r>
    </w:p>
    <w:p w:rsidR="00852D82" w:rsidRDefault="00963644">
      <w:pPr>
        <w:numPr>
          <w:ilvl w:val="1"/>
          <w:numId w:val="1"/>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lastRenderedPageBreak/>
        <w:t>Vacature intern begeleidster: Er zijn twee gesprekken geweest met één kandidaat. De kandidaat kan per november beginnen en zal starten met twee dagen in de week en dit uitbreiden naar drie dagen in de week.</w:t>
      </w:r>
    </w:p>
    <w:p w:rsidR="00852D82" w:rsidRDefault="00963644">
      <w:pPr>
        <w:numPr>
          <w:ilvl w:val="0"/>
          <w:numId w:val="2"/>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Subsidie verbeteren basisvaardigheden</w:t>
      </w:r>
    </w:p>
    <w:p w:rsidR="00852D82" w:rsidRDefault="00963644">
      <w:pPr>
        <w:numPr>
          <w:ilvl w:val="1"/>
          <w:numId w:val="1"/>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Er is een nieuwe subsidie die wordt toegewezen aan 500 scholen. Deze is door de stichting aangevraagd. In december 2022 wordt bekend gemaakt welke scholen hiervan gebruik kunnen gaan maken.</w:t>
      </w:r>
    </w:p>
    <w:p w:rsidR="00852D82" w:rsidRDefault="00963644">
      <w:pPr>
        <w:numPr>
          <w:ilvl w:val="0"/>
          <w:numId w:val="2"/>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Draaiboek Corona</w:t>
      </w:r>
    </w:p>
    <w:p w:rsidR="00852D82" w:rsidRDefault="00963644">
      <w:pPr>
        <w:numPr>
          <w:ilvl w:val="1"/>
          <w:numId w:val="1"/>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Er is een draaiboek gemaakt met vier fases. Groen-licht groen-oranje-rood. In elke fase is beschreven wat te doen als Corona de school weer binnenkomt. Deze week worden de kwetsbare leerlingen besproken, zodat wij in beeld hebben welke leerlingen op school moeten zijn als er over wordt gegaan op thuiswerken.</w:t>
      </w:r>
    </w:p>
    <w:p w:rsidR="00852D82" w:rsidRDefault="00963644">
      <w:pPr>
        <w:numPr>
          <w:ilvl w:val="0"/>
          <w:numId w:val="2"/>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Organogram</w:t>
      </w:r>
    </w:p>
    <w:p w:rsidR="00852D82" w:rsidRDefault="00963644">
      <w:pPr>
        <w:numPr>
          <w:ilvl w:val="1"/>
          <w:numId w:val="1"/>
        </w:numPr>
        <w:pBdr>
          <w:top w:val="nil"/>
          <w:left w:val="nil"/>
          <w:bottom w:val="nil"/>
          <w:right w:val="nil"/>
          <w:between w:val="nil"/>
        </w:pBdr>
        <w:tabs>
          <w:tab w:val="right" w:pos="9921"/>
        </w:tabs>
        <w:spacing w:after="0"/>
        <w:rPr>
          <w:sz w:val="20"/>
          <w:szCs w:val="20"/>
        </w:rPr>
      </w:pPr>
      <w:r>
        <w:rPr>
          <w:rFonts w:ascii="Arial" w:eastAsia="Arial" w:hAnsi="Arial" w:cs="Arial"/>
          <w:sz w:val="20"/>
          <w:szCs w:val="20"/>
        </w:rPr>
        <w:t xml:space="preserve">Een onderdeel uit de schoolgids is het organogram. Deze is niet meer up </w:t>
      </w:r>
      <w:proofErr w:type="spellStart"/>
      <w:r>
        <w:rPr>
          <w:rFonts w:ascii="Arial" w:eastAsia="Arial" w:hAnsi="Arial" w:cs="Arial"/>
          <w:sz w:val="20"/>
          <w:szCs w:val="20"/>
        </w:rPr>
        <w:t>to</w:t>
      </w:r>
      <w:proofErr w:type="spellEnd"/>
      <w:r>
        <w:rPr>
          <w:rFonts w:ascii="Arial" w:eastAsia="Arial" w:hAnsi="Arial" w:cs="Arial"/>
          <w:sz w:val="20"/>
          <w:szCs w:val="20"/>
        </w:rPr>
        <w:t xml:space="preserve"> date en komt op een volgende vergadering terug ter discussie.</w:t>
      </w:r>
    </w:p>
    <w:p w:rsidR="00852D82" w:rsidRDefault="00852D82">
      <w:pPr>
        <w:pBdr>
          <w:top w:val="nil"/>
          <w:left w:val="nil"/>
          <w:bottom w:val="nil"/>
          <w:right w:val="nil"/>
          <w:between w:val="nil"/>
        </w:pBdr>
        <w:tabs>
          <w:tab w:val="right" w:pos="9921"/>
        </w:tabs>
        <w:spacing w:after="0"/>
        <w:ind w:left="993"/>
        <w:rPr>
          <w:rFonts w:ascii="Arial" w:eastAsia="Arial" w:hAnsi="Arial" w:cs="Arial"/>
          <w:sz w:val="20"/>
          <w:szCs w:val="20"/>
        </w:rPr>
      </w:pPr>
    </w:p>
    <w:p w:rsidR="00852D82" w:rsidRDefault="00852D82">
      <w:pPr>
        <w:widowControl w:val="0"/>
        <w:spacing w:after="0"/>
        <w:rPr>
          <w:rFonts w:ascii="Arial" w:eastAsia="Arial" w:hAnsi="Arial" w:cs="Arial"/>
          <w:b/>
          <w:sz w:val="20"/>
          <w:szCs w:val="20"/>
        </w:rPr>
      </w:pPr>
    </w:p>
    <w:p w:rsidR="00852D82" w:rsidRDefault="00963644">
      <w:pPr>
        <w:widowControl w:val="0"/>
        <w:spacing w:after="0"/>
        <w:rPr>
          <w:rFonts w:ascii="Arial" w:eastAsia="Arial" w:hAnsi="Arial" w:cs="Arial"/>
          <w:b/>
          <w:sz w:val="20"/>
          <w:szCs w:val="20"/>
        </w:rPr>
      </w:pPr>
      <w:r>
        <w:rPr>
          <w:rFonts w:ascii="Arial" w:eastAsia="Arial" w:hAnsi="Arial" w:cs="Arial"/>
          <w:b/>
          <w:sz w:val="20"/>
          <w:szCs w:val="20"/>
        </w:rPr>
        <w:t xml:space="preserve">Gedeelte zonder directie </w:t>
      </w:r>
    </w:p>
    <w:p w:rsidR="00852D82" w:rsidRDefault="00852D82">
      <w:pPr>
        <w:widowControl w:val="0"/>
        <w:spacing w:after="0"/>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Taakverdeling</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Voorzitter: Mw. Li</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Secretaris: Dhr. van der Plas en Mw. Molenberg</w:t>
      </w:r>
    </w:p>
    <w:p w:rsidR="00852D82" w:rsidRDefault="00963644">
      <w:pPr>
        <w:widowControl w:val="0"/>
        <w:numPr>
          <w:ilvl w:val="1"/>
          <w:numId w:val="1"/>
        </w:numPr>
        <w:pBdr>
          <w:top w:val="nil"/>
          <w:left w:val="nil"/>
          <w:bottom w:val="nil"/>
          <w:right w:val="nil"/>
          <w:between w:val="nil"/>
        </w:pBdr>
        <w:spacing w:after="0"/>
        <w:rPr>
          <w:sz w:val="20"/>
          <w:szCs w:val="20"/>
        </w:rPr>
      </w:pPr>
      <w:proofErr w:type="spellStart"/>
      <w:r>
        <w:rPr>
          <w:rFonts w:ascii="Arial" w:eastAsia="Arial" w:hAnsi="Arial" w:cs="Arial"/>
          <w:sz w:val="20"/>
          <w:szCs w:val="20"/>
        </w:rPr>
        <w:t>Notuliste</w:t>
      </w:r>
      <w:proofErr w:type="spellEnd"/>
      <w:r>
        <w:rPr>
          <w:rFonts w:ascii="Arial" w:eastAsia="Arial" w:hAnsi="Arial" w:cs="Arial"/>
          <w:sz w:val="20"/>
          <w:szCs w:val="20"/>
        </w:rPr>
        <w:t>: Mw. Hoegee</w:t>
      </w:r>
    </w:p>
    <w:p w:rsidR="00852D82" w:rsidRDefault="00852D82">
      <w:pPr>
        <w:widowControl w:val="0"/>
        <w:pBdr>
          <w:top w:val="nil"/>
          <w:left w:val="nil"/>
          <w:bottom w:val="nil"/>
          <w:right w:val="nil"/>
          <w:between w:val="nil"/>
        </w:pBdr>
        <w:spacing w:after="0"/>
        <w:ind w:left="720"/>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Jaarverslag 2021-2022</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Aanpassing m.b.t. beschrijving van getallen en opmaak.</w:t>
      </w:r>
    </w:p>
    <w:p w:rsidR="00852D82" w:rsidRDefault="00852D82">
      <w:pPr>
        <w:widowControl w:val="0"/>
        <w:pBdr>
          <w:top w:val="nil"/>
          <w:left w:val="nil"/>
          <w:bottom w:val="nil"/>
          <w:right w:val="nil"/>
          <w:between w:val="nil"/>
        </w:pBdr>
        <w:spacing w:after="0"/>
        <w:ind w:left="1785"/>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Activiteitenplan</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 xml:space="preserve">Document wordt aangepast i.v.m. spelfouten, opmaak, inhoudelijk niet meer up </w:t>
      </w:r>
      <w:proofErr w:type="spellStart"/>
      <w:r>
        <w:rPr>
          <w:rFonts w:ascii="Arial" w:eastAsia="Arial" w:hAnsi="Arial" w:cs="Arial"/>
          <w:sz w:val="20"/>
          <w:szCs w:val="20"/>
        </w:rPr>
        <w:t>to</w:t>
      </w:r>
      <w:proofErr w:type="spellEnd"/>
      <w:r>
        <w:rPr>
          <w:rFonts w:ascii="Arial" w:eastAsia="Arial" w:hAnsi="Arial" w:cs="Arial"/>
          <w:sz w:val="20"/>
          <w:szCs w:val="20"/>
        </w:rPr>
        <w:t xml:space="preserve"> date.  Mw. </w:t>
      </w:r>
      <w:proofErr w:type="spellStart"/>
      <w:r>
        <w:rPr>
          <w:rFonts w:ascii="Arial" w:eastAsia="Arial" w:hAnsi="Arial" w:cs="Arial"/>
          <w:sz w:val="20"/>
          <w:szCs w:val="20"/>
        </w:rPr>
        <w:t>Oudenhuijsen</w:t>
      </w:r>
      <w:proofErr w:type="spellEnd"/>
      <w:r>
        <w:rPr>
          <w:rFonts w:ascii="Arial" w:eastAsia="Arial" w:hAnsi="Arial" w:cs="Arial"/>
          <w:sz w:val="20"/>
          <w:szCs w:val="20"/>
        </w:rPr>
        <w:t xml:space="preserve"> zal deze aanpassen en binnen twee weken delen met de MR, zodat dit document definitief gemaakt kan worden.</w:t>
      </w:r>
    </w:p>
    <w:p w:rsidR="00963644" w:rsidRPr="007C2F49" w:rsidRDefault="00963644" w:rsidP="007C2F49">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Aanvulling agendapunt: diversiteit.</w:t>
      </w:r>
    </w:p>
    <w:p w:rsidR="00852D82" w:rsidRDefault="00852D82">
      <w:pPr>
        <w:widowControl w:val="0"/>
        <w:spacing w:after="0"/>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Actiepuntenlijst</w:t>
      </w:r>
    </w:p>
    <w:p w:rsidR="00852D82" w:rsidRDefault="00852D82">
      <w:pPr>
        <w:pBdr>
          <w:top w:val="nil"/>
          <w:left w:val="nil"/>
          <w:bottom w:val="nil"/>
          <w:right w:val="nil"/>
          <w:between w:val="nil"/>
        </w:pBdr>
        <w:spacing w:after="0"/>
        <w:ind w:left="720"/>
        <w:rPr>
          <w:rFonts w:ascii="Arial" w:eastAsia="Arial" w:hAnsi="Arial" w:cs="Arial"/>
          <w:sz w:val="20"/>
          <w:szCs w:val="20"/>
        </w:rPr>
      </w:pPr>
    </w:p>
    <w:tbl>
      <w:tblPr>
        <w:tblStyle w:val="a"/>
        <w:tblW w:w="10361" w:type="dxa"/>
        <w:tblInd w:w="0" w:type="dxa"/>
        <w:tblLayout w:type="fixed"/>
        <w:tblLook w:val="0400" w:firstRow="0" w:lastRow="0" w:firstColumn="0" w:lastColumn="0" w:noHBand="0" w:noVBand="1"/>
      </w:tblPr>
      <w:tblGrid>
        <w:gridCol w:w="1433"/>
        <w:gridCol w:w="5469"/>
        <w:gridCol w:w="1871"/>
        <w:gridCol w:w="1588"/>
      </w:tblGrid>
      <w:tr w:rsidR="00852D82">
        <w:trPr>
          <w:trHeight w:val="303"/>
        </w:trPr>
        <w:tc>
          <w:tcPr>
            <w:tcW w:w="1036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rsidR="00852D82" w:rsidRDefault="00963644">
            <w:pPr>
              <w:pBdr>
                <w:top w:val="nil"/>
                <w:left w:val="nil"/>
                <w:bottom w:val="nil"/>
                <w:right w:val="nil"/>
                <w:between w:val="nil"/>
              </w:pBdr>
              <w:ind w:left="720"/>
            </w:pPr>
            <w:r>
              <w:rPr>
                <w:rFonts w:ascii="Calibri" w:eastAsia="Calibri" w:hAnsi="Calibri" w:cs="Calibri"/>
                <w:b/>
                <w:color w:val="FFFFFF"/>
                <w:sz w:val="18"/>
                <w:szCs w:val="18"/>
              </w:rPr>
              <w:t xml:space="preserve">                                                                    </w:t>
            </w:r>
            <w:r>
              <w:rPr>
                <w:rFonts w:ascii="Arial" w:eastAsia="Arial" w:hAnsi="Arial" w:cs="Arial"/>
                <w:b/>
                <w:color w:val="FFFFFF"/>
                <w:sz w:val="28"/>
                <w:szCs w:val="28"/>
              </w:rPr>
              <w:t xml:space="preserve">Actiepuntenlijst MR </w:t>
            </w:r>
          </w:p>
        </w:tc>
      </w:tr>
      <w:tr w:rsidR="00852D82">
        <w:trPr>
          <w:trHeight w:val="62"/>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u w:val="single"/>
              </w:rPr>
            </w:pPr>
            <w:r>
              <w:rPr>
                <w:rFonts w:ascii="Arial" w:eastAsia="Arial" w:hAnsi="Arial" w:cs="Arial"/>
                <w:b/>
                <w:sz w:val="18"/>
                <w:szCs w:val="18"/>
                <w:u w:val="single"/>
              </w:rPr>
              <w:t>Datum ingebracht</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u w:val="single"/>
              </w:rPr>
            </w:pPr>
            <w:r>
              <w:rPr>
                <w:rFonts w:ascii="Arial" w:eastAsia="Arial" w:hAnsi="Arial" w:cs="Arial"/>
                <w:b/>
                <w:sz w:val="18"/>
                <w:szCs w:val="18"/>
                <w:u w:val="single"/>
              </w:rPr>
              <w:t>Actie</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u w:val="single"/>
              </w:rPr>
            </w:pPr>
            <w:r>
              <w:rPr>
                <w:rFonts w:ascii="Arial" w:eastAsia="Arial" w:hAnsi="Arial" w:cs="Arial"/>
                <w:b/>
                <w:sz w:val="18"/>
                <w:szCs w:val="18"/>
                <w:u w:val="single"/>
              </w:rPr>
              <w:t>Uitvoering door</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u w:val="single"/>
              </w:rPr>
            </w:pPr>
            <w:r>
              <w:rPr>
                <w:rFonts w:ascii="Arial" w:eastAsia="Arial" w:hAnsi="Arial" w:cs="Arial"/>
                <w:b/>
                <w:sz w:val="18"/>
                <w:szCs w:val="18"/>
                <w:u w:val="single"/>
              </w:rPr>
              <w:t>Gereed</w:t>
            </w:r>
          </w:p>
        </w:tc>
      </w:tr>
      <w:tr w:rsidR="00852D82">
        <w:trPr>
          <w:trHeight w:val="62"/>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u w:val="single"/>
              </w:rPr>
            </w:pPr>
            <w:r>
              <w:rPr>
                <w:rFonts w:ascii="Arial" w:eastAsia="Arial" w:hAnsi="Arial" w:cs="Arial"/>
                <w:b/>
                <w:sz w:val="18"/>
                <w:szCs w:val="18"/>
              </w:rPr>
              <w:t>16 mei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u w:val="single"/>
              </w:rPr>
            </w:pPr>
            <w:r>
              <w:rPr>
                <w:rFonts w:ascii="Arial" w:eastAsia="Arial" w:hAnsi="Arial" w:cs="Arial"/>
                <w:sz w:val="18"/>
                <w:szCs w:val="18"/>
              </w:rPr>
              <w:t>Werving financiële commissie komt terug op de volgende vergadering.</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u w:val="single"/>
              </w:rPr>
            </w:pPr>
            <w:r>
              <w:rPr>
                <w:rFonts w:ascii="Arial" w:eastAsia="Arial" w:hAnsi="Arial" w:cs="Arial"/>
                <w:b/>
                <w:sz w:val="18"/>
                <w:szCs w:val="18"/>
              </w:rPr>
              <w:t>MR 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u w:val="single"/>
              </w:rPr>
            </w:pPr>
            <w:r>
              <w:rPr>
                <w:rFonts w:ascii="Arial" w:eastAsia="Arial" w:hAnsi="Arial" w:cs="Arial"/>
                <w:b/>
                <w:sz w:val="18"/>
                <w:szCs w:val="18"/>
              </w:rPr>
              <w:t>Eerstvolgende vergadering</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Past gegevens op de website aan en vult de notulen aan.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Mevr. Hoegee</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Doorlopend</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Signalen opvangen van ouders en dat delen binnen de MR.</w:t>
            </w:r>
          </w:p>
          <w:p w:rsidR="00852D82" w:rsidRDefault="00963644">
            <w:pPr>
              <w:rPr>
                <w:rFonts w:ascii="Arial" w:eastAsia="Arial" w:hAnsi="Arial" w:cs="Arial"/>
                <w:sz w:val="18"/>
                <w:szCs w:val="18"/>
              </w:rPr>
            </w:pPr>
            <w:r>
              <w:rPr>
                <w:rFonts w:ascii="Arial" w:eastAsia="Arial" w:hAnsi="Arial" w:cs="Arial"/>
                <w:sz w:val="18"/>
                <w:szCs w:val="18"/>
              </w:rPr>
              <w:t>- Voorstel briefje mee met kinderen waarop een datum staat wanneer ouders in gesprek kunnen met oudergeleding.</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Doorlopend</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Dhr. van der Plas doet navraag over de mogelijkheden voor het volgen van de cursus MR.</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Dhr. van der Plas</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rsidP="0001371A">
            <w:pPr>
              <w:rPr>
                <w:rFonts w:ascii="Arial" w:eastAsia="Arial" w:hAnsi="Arial" w:cs="Arial"/>
                <w:b/>
                <w:sz w:val="18"/>
                <w:szCs w:val="18"/>
              </w:rPr>
            </w:pPr>
            <w:r>
              <w:rPr>
                <w:rFonts w:ascii="Arial" w:eastAsia="Arial" w:hAnsi="Arial" w:cs="Arial"/>
                <w:b/>
                <w:sz w:val="18"/>
                <w:szCs w:val="18"/>
              </w:rPr>
              <w:t xml:space="preserve">Eerstvolgende vergadering: </w:t>
            </w:r>
            <w:r w:rsidR="0001371A">
              <w:rPr>
                <w:rFonts w:ascii="Arial" w:eastAsia="Arial" w:hAnsi="Arial" w:cs="Arial"/>
                <w:b/>
                <w:sz w:val="18"/>
                <w:szCs w:val="18"/>
              </w:rPr>
              <w:t xml:space="preserve">29 november </w:t>
            </w:r>
            <w:r>
              <w:rPr>
                <w:rFonts w:ascii="Arial" w:eastAsia="Arial" w:hAnsi="Arial" w:cs="Arial"/>
                <w:b/>
                <w:sz w:val="18"/>
                <w:szCs w:val="18"/>
              </w:rPr>
              <w:t>2022</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lastRenderedPageBreak/>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Initiatieven schoolontbijt/schoolfruit.</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Team- en 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01371A" w:rsidP="0001371A">
            <w:pPr>
              <w:rPr>
                <w:rFonts w:ascii="Arial" w:eastAsia="Arial" w:hAnsi="Arial" w:cs="Arial"/>
                <w:b/>
                <w:sz w:val="18"/>
                <w:szCs w:val="18"/>
              </w:rPr>
            </w:pPr>
            <w:r>
              <w:rPr>
                <w:rFonts w:ascii="Arial" w:eastAsia="Arial" w:hAnsi="Arial" w:cs="Arial"/>
                <w:b/>
                <w:sz w:val="18"/>
                <w:szCs w:val="18"/>
              </w:rPr>
              <w:t>Eerstvolgende vergadering: 29 november</w:t>
            </w:r>
            <w:r w:rsidR="00963644">
              <w:rPr>
                <w:rFonts w:ascii="Arial" w:eastAsia="Arial" w:hAnsi="Arial" w:cs="Arial"/>
                <w:b/>
                <w:sz w:val="18"/>
                <w:szCs w:val="18"/>
              </w:rPr>
              <w:t xml:space="preserve"> 2022</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Bekijken onderdeel uit de schoolgids: organogram.</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Team- en 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rsidP="0001371A">
            <w:pPr>
              <w:rPr>
                <w:rFonts w:ascii="Arial" w:eastAsia="Arial" w:hAnsi="Arial" w:cs="Arial"/>
                <w:b/>
                <w:sz w:val="18"/>
                <w:szCs w:val="18"/>
              </w:rPr>
            </w:pPr>
            <w:r>
              <w:rPr>
                <w:rFonts w:ascii="Arial" w:eastAsia="Arial" w:hAnsi="Arial" w:cs="Arial"/>
                <w:b/>
                <w:sz w:val="18"/>
                <w:szCs w:val="18"/>
              </w:rPr>
              <w:t xml:space="preserve">Eerstvolgende vergadering: </w:t>
            </w:r>
            <w:r w:rsidR="0001371A">
              <w:rPr>
                <w:rFonts w:ascii="Arial" w:eastAsia="Arial" w:hAnsi="Arial" w:cs="Arial"/>
                <w:b/>
                <w:sz w:val="18"/>
                <w:szCs w:val="18"/>
              </w:rPr>
              <w:t xml:space="preserve">29 november </w:t>
            </w:r>
            <w:r>
              <w:rPr>
                <w:rFonts w:ascii="Arial" w:eastAsia="Arial" w:hAnsi="Arial" w:cs="Arial"/>
                <w:b/>
                <w:sz w:val="18"/>
                <w:szCs w:val="18"/>
              </w:rPr>
              <w:t>2022</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Aanmaken groep binnen teams + digitaliseren bestanden voor de vergaderingen via teams.</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 xml:space="preserve">Mw. </w:t>
            </w:r>
            <w:proofErr w:type="spellStart"/>
            <w:r>
              <w:rPr>
                <w:rFonts w:ascii="Arial" w:eastAsia="Arial" w:hAnsi="Arial" w:cs="Arial"/>
                <w:b/>
                <w:sz w:val="18"/>
                <w:szCs w:val="18"/>
              </w:rPr>
              <w:t>Oudenhuijsen</w:t>
            </w:r>
            <w:proofErr w:type="spellEnd"/>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rsidP="0001371A">
            <w:pPr>
              <w:rPr>
                <w:rFonts w:ascii="Arial" w:eastAsia="Arial" w:hAnsi="Arial" w:cs="Arial"/>
                <w:b/>
                <w:sz w:val="18"/>
                <w:szCs w:val="18"/>
              </w:rPr>
            </w:pPr>
            <w:r>
              <w:rPr>
                <w:rFonts w:ascii="Arial" w:eastAsia="Arial" w:hAnsi="Arial" w:cs="Arial"/>
                <w:b/>
                <w:sz w:val="18"/>
                <w:szCs w:val="18"/>
              </w:rPr>
              <w:t xml:space="preserve">Eerstvolgende vergadering: </w:t>
            </w:r>
            <w:r w:rsidR="0001371A">
              <w:rPr>
                <w:rFonts w:ascii="Arial" w:eastAsia="Arial" w:hAnsi="Arial" w:cs="Arial"/>
                <w:b/>
                <w:sz w:val="18"/>
                <w:szCs w:val="18"/>
              </w:rPr>
              <w:t xml:space="preserve">29 november </w:t>
            </w:r>
            <w:r>
              <w:rPr>
                <w:rFonts w:ascii="Arial" w:eastAsia="Arial" w:hAnsi="Arial" w:cs="Arial"/>
                <w:b/>
                <w:sz w:val="18"/>
                <w:szCs w:val="18"/>
              </w:rPr>
              <w:t>2022</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Meerjarenbeleid vanuit activiteitenplan: Welk beleid is er nu? Wie heeft het bedacht? Graag plan inzien.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 xml:space="preserve">Mw. </w:t>
            </w:r>
            <w:proofErr w:type="spellStart"/>
            <w:r>
              <w:rPr>
                <w:rFonts w:ascii="Arial" w:eastAsia="Arial" w:hAnsi="Arial" w:cs="Arial"/>
                <w:b/>
                <w:sz w:val="18"/>
                <w:szCs w:val="18"/>
              </w:rPr>
              <w:t>Luijendijk</w:t>
            </w:r>
            <w:proofErr w:type="spellEnd"/>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rsidP="0001371A">
            <w:pPr>
              <w:rPr>
                <w:rFonts w:ascii="Arial" w:eastAsia="Arial" w:hAnsi="Arial" w:cs="Arial"/>
                <w:b/>
                <w:sz w:val="18"/>
                <w:szCs w:val="18"/>
              </w:rPr>
            </w:pPr>
            <w:r>
              <w:rPr>
                <w:rFonts w:ascii="Arial" w:eastAsia="Arial" w:hAnsi="Arial" w:cs="Arial"/>
                <w:b/>
                <w:sz w:val="18"/>
                <w:szCs w:val="18"/>
              </w:rPr>
              <w:t xml:space="preserve">Eerstvolgende vergadering: </w:t>
            </w:r>
            <w:r w:rsidR="0001371A">
              <w:rPr>
                <w:rFonts w:ascii="Arial" w:eastAsia="Arial" w:hAnsi="Arial" w:cs="Arial"/>
                <w:b/>
                <w:sz w:val="18"/>
                <w:szCs w:val="18"/>
              </w:rPr>
              <w:t xml:space="preserve">29 november </w:t>
            </w:r>
            <w:r>
              <w:rPr>
                <w:rFonts w:ascii="Arial" w:eastAsia="Arial" w:hAnsi="Arial" w:cs="Arial"/>
                <w:b/>
                <w:sz w:val="18"/>
                <w:szCs w:val="18"/>
              </w:rPr>
              <w:t>2022</w:t>
            </w:r>
          </w:p>
        </w:tc>
      </w:tr>
      <w:tr w:rsidR="00852D82">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sz w:val="18"/>
                <w:szCs w:val="18"/>
              </w:rPr>
            </w:pPr>
            <w:r>
              <w:rPr>
                <w:rFonts w:ascii="Arial" w:eastAsia="Arial" w:hAnsi="Arial" w:cs="Arial"/>
                <w:sz w:val="18"/>
                <w:szCs w:val="18"/>
              </w:rPr>
              <w:t>Financiën controle: map erbij pakken en controleren.</w:t>
            </w:r>
          </w:p>
          <w:p w:rsidR="00852D82" w:rsidRDefault="00963644">
            <w:r>
              <w:rPr>
                <w:rFonts w:ascii="Arial" w:eastAsia="Arial" w:hAnsi="Arial" w:cs="Arial"/>
                <w:sz w:val="18"/>
                <w:szCs w:val="18"/>
              </w:rPr>
              <w:t>Afgesproken dat wij dit elke vergadering doen en de map laten rouleren binnen team- en oudergeleding.</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pPr>
              <w:rPr>
                <w:rFonts w:ascii="Arial" w:eastAsia="Arial" w:hAnsi="Arial" w:cs="Arial"/>
                <w:b/>
                <w:sz w:val="18"/>
                <w:szCs w:val="18"/>
              </w:rPr>
            </w:pPr>
            <w:bookmarkStart w:id="1" w:name="_gjdgxs" w:colFirst="0" w:colLast="0"/>
            <w:bookmarkEnd w:id="1"/>
            <w:r>
              <w:rPr>
                <w:rFonts w:ascii="Arial" w:eastAsia="Arial" w:hAnsi="Arial" w:cs="Arial"/>
                <w:b/>
                <w:sz w:val="18"/>
                <w:szCs w:val="18"/>
              </w:rPr>
              <w:t>Team- en 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rsidR="00852D82" w:rsidRDefault="00963644" w:rsidP="0001371A">
            <w:pPr>
              <w:rPr>
                <w:rFonts w:ascii="Arial" w:eastAsia="Arial" w:hAnsi="Arial" w:cs="Arial"/>
                <w:b/>
                <w:sz w:val="18"/>
                <w:szCs w:val="18"/>
              </w:rPr>
            </w:pPr>
            <w:r>
              <w:rPr>
                <w:rFonts w:ascii="Arial" w:eastAsia="Arial" w:hAnsi="Arial" w:cs="Arial"/>
                <w:b/>
                <w:sz w:val="18"/>
                <w:szCs w:val="18"/>
              </w:rPr>
              <w:t xml:space="preserve">Eerstvolgende vergadering: </w:t>
            </w:r>
            <w:r w:rsidR="0001371A">
              <w:rPr>
                <w:rFonts w:ascii="Arial" w:eastAsia="Arial" w:hAnsi="Arial" w:cs="Arial"/>
                <w:b/>
                <w:sz w:val="18"/>
                <w:szCs w:val="18"/>
              </w:rPr>
              <w:t xml:space="preserve">29 november </w:t>
            </w:r>
            <w:r>
              <w:rPr>
                <w:rFonts w:ascii="Arial" w:eastAsia="Arial" w:hAnsi="Arial" w:cs="Arial"/>
                <w:b/>
                <w:sz w:val="18"/>
                <w:szCs w:val="18"/>
              </w:rPr>
              <w:t>2022</w:t>
            </w:r>
          </w:p>
        </w:tc>
      </w:tr>
    </w:tbl>
    <w:p w:rsidR="00852D82" w:rsidRDefault="00852D82">
      <w:pPr>
        <w:widowControl w:val="0"/>
        <w:spacing w:after="0"/>
        <w:rPr>
          <w:rFonts w:ascii="Arial" w:eastAsia="Arial" w:hAnsi="Arial" w:cs="Arial"/>
          <w:sz w:val="20"/>
          <w:szCs w:val="20"/>
        </w:rPr>
      </w:pPr>
      <w:bookmarkStart w:id="2" w:name="_30j0zll" w:colFirst="0" w:colLast="0"/>
      <w:bookmarkEnd w:id="2"/>
    </w:p>
    <w:p w:rsidR="00852D82" w:rsidRDefault="00852D82">
      <w:pPr>
        <w:widowControl w:val="0"/>
        <w:spacing w:after="0"/>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Rondvraag</w:t>
      </w:r>
    </w:p>
    <w:p w:rsidR="00852D82" w:rsidRDefault="00963644">
      <w:pPr>
        <w:widowControl w:val="0"/>
        <w:numPr>
          <w:ilvl w:val="1"/>
          <w:numId w:val="1"/>
        </w:numPr>
        <w:pBdr>
          <w:top w:val="nil"/>
          <w:left w:val="nil"/>
          <w:bottom w:val="nil"/>
          <w:right w:val="nil"/>
          <w:between w:val="nil"/>
        </w:pBdr>
        <w:spacing w:after="0"/>
        <w:rPr>
          <w:sz w:val="20"/>
          <w:szCs w:val="20"/>
        </w:rPr>
      </w:pPr>
      <w:r>
        <w:rPr>
          <w:rFonts w:ascii="Arial" w:eastAsia="Arial" w:hAnsi="Arial" w:cs="Arial"/>
          <w:sz w:val="20"/>
          <w:szCs w:val="20"/>
        </w:rPr>
        <w:t xml:space="preserve">Voorstel uitnodigen bestuur dit i.v.m. zorgen rondom vertrekken van leerkrachten, zorgstructuur wat niet loopt i.v.m. afwezigheid van een intern begeleider. Nadat verder onderzocht is wat wij als school willen, wordt er contact gelegd met het bestuur. </w:t>
      </w:r>
    </w:p>
    <w:p w:rsidR="00852D82" w:rsidRDefault="00852D82">
      <w:pPr>
        <w:widowControl w:val="0"/>
        <w:pBdr>
          <w:top w:val="nil"/>
          <w:left w:val="nil"/>
          <w:bottom w:val="nil"/>
          <w:right w:val="nil"/>
          <w:between w:val="nil"/>
        </w:pBdr>
        <w:spacing w:after="0"/>
        <w:ind w:left="1785"/>
        <w:rPr>
          <w:rFonts w:ascii="Arial" w:eastAsia="Arial" w:hAnsi="Arial" w:cs="Arial"/>
          <w:sz w:val="20"/>
          <w:szCs w:val="20"/>
        </w:rPr>
      </w:pPr>
    </w:p>
    <w:p w:rsidR="00852D82" w:rsidRDefault="00963644">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Sluiting</w:t>
      </w:r>
    </w:p>
    <w:p w:rsidR="00852D82" w:rsidRDefault="00852D82">
      <w:pPr>
        <w:widowControl w:val="0"/>
        <w:pBdr>
          <w:top w:val="nil"/>
          <w:left w:val="nil"/>
          <w:bottom w:val="nil"/>
          <w:right w:val="nil"/>
          <w:between w:val="nil"/>
        </w:pBdr>
        <w:spacing w:after="0"/>
        <w:ind w:left="720"/>
        <w:rPr>
          <w:rFonts w:ascii="Arial" w:eastAsia="Arial" w:hAnsi="Arial" w:cs="Arial"/>
          <w:sz w:val="20"/>
          <w:szCs w:val="20"/>
        </w:rPr>
      </w:pPr>
    </w:p>
    <w:sectPr w:rsidR="00852D82">
      <w:headerReference w:type="default" r:id="rId8"/>
      <w:footerReference w:type="default" r:id="rId9"/>
      <w:pgSz w:w="11906" w:h="16838"/>
      <w:pgMar w:top="1417" w:right="851" w:bottom="1417"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95" w:rsidRDefault="00963644">
      <w:pPr>
        <w:spacing w:after="0" w:line="240" w:lineRule="auto"/>
      </w:pPr>
      <w:r>
        <w:separator/>
      </w:r>
    </w:p>
  </w:endnote>
  <w:endnote w:type="continuationSeparator" w:id="0">
    <w:p w:rsidR="00420895" w:rsidRDefault="0096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82" w:rsidRDefault="00963644">
    <w:pPr>
      <w:pBdr>
        <w:top w:val="nil"/>
        <w:left w:val="nil"/>
        <w:bottom w:val="nil"/>
        <w:right w:val="nil"/>
        <w:between w:val="nil"/>
      </w:pBdr>
      <w:tabs>
        <w:tab w:val="center" w:pos="4536"/>
        <w:tab w:val="right" w:pos="9072"/>
      </w:tabs>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-185419</wp:posOffset>
          </wp:positionV>
          <wp:extent cx="1240155" cy="797560"/>
          <wp:effectExtent l="0" t="0" r="0" b="0"/>
          <wp:wrapNone/>
          <wp:docPr id="2" name="image2.jpg" descr="A description..."/>
          <wp:cNvGraphicFramePr/>
          <a:graphic xmlns:a="http://schemas.openxmlformats.org/drawingml/2006/main">
            <a:graphicData uri="http://schemas.openxmlformats.org/drawingml/2006/picture">
              <pic:pic xmlns:pic="http://schemas.openxmlformats.org/drawingml/2006/picture">
                <pic:nvPicPr>
                  <pic:cNvPr id="0" name="image2.jpg" descr="A description..."/>
                  <pic:cNvPicPr preferRelativeResize="0"/>
                </pic:nvPicPr>
                <pic:blipFill>
                  <a:blip r:embed="rId1"/>
                  <a:srcRect/>
                  <a:stretch>
                    <a:fillRect/>
                  </a:stretch>
                </pic:blipFill>
                <pic:spPr>
                  <a:xfrm>
                    <a:off x="0" y="0"/>
                    <a:ext cx="1240155" cy="7975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95" w:rsidRDefault="00963644">
      <w:pPr>
        <w:spacing w:after="0" w:line="240" w:lineRule="auto"/>
      </w:pPr>
      <w:r>
        <w:separator/>
      </w:r>
    </w:p>
  </w:footnote>
  <w:footnote w:type="continuationSeparator" w:id="0">
    <w:p w:rsidR="00420895" w:rsidRDefault="0096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82" w:rsidRDefault="00852D82">
    <w:pPr>
      <w:pBdr>
        <w:top w:val="nil"/>
        <w:left w:val="nil"/>
        <w:bottom w:val="nil"/>
        <w:right w:val="nil"/>
        <w:between w:val="nil"/>
      </w:pBd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05D8"/>
    <w:multiLevelType w:val="multilevel"/>
    <w:tmpl w:val="B81A310A"/>
    <w:lvl w:ilvl="0">
      <w:start w:val="5"/>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E62D32"/>
    <w:multiLevelType w:val="multilevel"/>
    <w:tmpl w:val="4698C992"/>
    <w:lvl w:ilvl="0">
      <w:start w:val="1"/>
      <w:numFmt w:val="decimal"/>
      <w:lvlText w:val="%1."/>
      <w:lvlJc w:val="left"/>
      <w:pPr>
        <w:ind w:left="720" w:hanging="360"/>
      </w:pPr>
    </w:lvl>
    <w:lvl w:ilvl="1">
      <w:start w:val="1"/>
      <w:numFmt w:val="bullet"/>
      <w:lvlText w:val="●"/>
      <w:lvlJc w:val="left"/>
      <w:pPr>
        <w:ind w:left="1785" w:hanging="705"/>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82"/>
    <w:rsid w:val="0001371A"/>
    <w:rsid w:val="00420895"/>
    <w:rsid w:val="007C2F49"/>
    <w:rsid w:val="00852D82"/>
    <w:rsid w:val="00963644"/>
    <w:rsid w:val="00A70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5AF23-231B-4FDC-A2FB-87A1AA1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after="160" w:line="259" w:lineRule="auto"/>
      <w:outlineLvl w:val="2"/>
    </w:pPr>
    <w:rPr>
      <w:rFonts w:ascii="Calibri" w:eastAsia="Calibri" w:hAnsi="Calibri" w:cs="Calibri"/>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Ondertitel">
    <w:name w:val="Subtitle"/>
    <w:basedOn w:val="Standaard"/>
    <w:next w:val="Standaard"/>
    <w:uiPriority w:val="11"/>
    <w:qFormat/>
    <w:pPr>
      <w:pBdr>
        <w:top w:val="nil"/>
        <w:left w:val="nil"/>
        <w:bottom w:val="nil"/>
        <w:right w:val="nil"/>
        <w:between w:val="nil"/>
      </w:pBdr>
      <w:spacing w:after="160" w:line="259" w:lineRule="auto"/>
    </w:pPr>
    <w:rPr>
      <w:rFonts w:ascii="Calibri" w:eastAsia="Calibri" w:hAnsi="Calibri" w:cs="Calibri"/>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806</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Phylicia Hoegee</dc:creator>
  <cp:lastModifiedBy>Phylicia Hoegee</cp:lastModifiedBy>
  <cp:revision>5</cp:revision>
  <dcterms:created xsi:type="dcterms:W3CDTF">2022-10-17T07:02:00Z</dcterms:created>
  <dcterms:modified xsi:type="dcterms:W3CDTF">2022-12-01T08:33:00Z</dcterms:modified>
</cp:coreProperties>
</file>