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5CCD" w14:textId="77777777" w:rsidR="005D0DDC" w:rsidRDefault="005D0DDC" w:rsidP="005D0DDC">
      <w:r>
        <w:rPr>
          <w:noProof/>
          <w:lang w:eastAsia="nl-NL"/>
        </w:rPr>
        <w:drawing>
          <wp:anchor distT="0" distB="0" distL="0" distR="0" simplePos="0" relativeHeight="251659264" behindDoc="1" locked="0" layoutInCell="1" allowOverlap="1" wp14:anchorId="141E50C6" wp14:editId="6A0D8788">
            <wp:simplePos x="0" y="0"/>
            <wp:positionH relativeFrom="character">
              <wp:posOffset>0</wp:posOffset>
            </wp:positionH>
            <wp:positionV relativeFrom="line">
              <wp:posOffset>0</wp:posOffset>
            </wp:positionV>
            <wp:extent cx="2780665" cy="1247140"/>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2780665" cy="1247140"/>
                    </a:xfrm>
                    <a:prstGeom prst="rect">
                      <a:avLst/>
                    </a:prstGeom>
                    <a:noFill/>
                    <a:ln w="9525">
                      <a:noFill/>
                      <a:miter lim="800000"/>
                      <a:headEnd/>
                      <a:tailEnd/>
                    </a:ln>
                  </pic:spPr>
                </pic:pic>
              </a:graphicData>
            </a:graphic>
          </wp:anchor>
        </w:drawing>
      </w:r>
    </w:p>
    <w:p w14:paraId="46BB164A" w14:textId="77777777" w:rsidR="005D0DDC" w:rsidRDefault="005D0DDC" w:rsidP="005D0DDC"/>
    <w:p w14:paraId="1252EB6E" w14:textId="77777777" w:rsidR="005D0DDC" w:rsidRDefault="005D0DDC" w:rsidP="005D0DDC"/>
    <w:p w14:paraId="121E8693" w14:textId="77777777" w:rsidR="005D0DDC" w:rsidRDefault="005D0DDC" w:rsidP="005D0DDC"/>
    <w:p w14:paraId="381D5DF0" w14:textId="77777777" w:rsidR="005D0DDC" w:rsidRDefault="005D0DDC" w:rsidP="005D0DDC">
      <w:r>
        <w:rPr>
          <w:rFonts w:ascii="Calibri" w:hAnsi="Calibri" w:cs="Calibri"/>
        </w:rPr>
        <w:tab/>
      </w:r>
      <w:r>
        <w:rPr>
          <w:rFonts w:ascii="Calibri" w:hAnsi="Calibri" w:cs="Calibri"/>
        </w:rPr>
        <w:tab/>
      </w:r>
    </w:p>
    <w:p w14:paraId="38B9019C" w14:textId="77777777" w:rsidR="00C4496C" w:rsidRDefault="00C4496C" w:rsidP="00C4496C">
      <w:pPr>
        <w:rPr>
          <w:rFonts w:ascii="Arial" w:hAnsi="Arial" w:cs="Arial"/>
          <w:b/>
          <w:sz w:val="18"/>
          <w:szCs w:val="18"/>
        </w:rPr>
      </w:pPr>
      <w:r>
        <w:rPr>
          <w:rFonts w:ascii="Arial" w:hAnsi="Arial" w:cs="Arial"/>
          <w:b/>
          <w:sz w:val="28"/>
          <w:szCs w:val="28"/>
        </w:rPr>
        <w:t>Notulen</w:t>
      </w:r>
      <w:r w:rsidR="005D0DDC">
        <w:rPr>
          <w:rFonts w:ascii="Arial" w:eastAsia="Arial" w:hAnsi="Arial" w:cs="Arial"/>
          <w:b/>
          <w:sz w:val="28"/>
          <w:szCs w:val="28"/>
        </w:rPr>
        <w:t xml:space="preserve"> </w:t>
      </w:r>
      <w:r w:rsidR="005D0DDC">
        <w:rPr>
          <w:rFonts w:ascii="Arial" w:hAnsi="Arial" w:cs="Arial"/>
          <w:b/>
          <w:sz w:val="28"/>
          <w:szCs w:val="28"/>
        </w:rPr>
        <w:t>MR-vergaderin</w:t>
      </w:r>
      <w:r>
        <w:rPr>
          <w:rFonts w:ascii="Arial" w:hAnsi="Arial" w:cs="Arial"/>
          <w:b/>
          <w:sz w:val="28"/>
          <w:szCs w:val="28"/>
        </w:rPr>
        <w:t>g 24 januari 2023</w:t>
      </w:r>
      <w:r w:rsidR="005D0DDC">
        <w:rPr>
          <w:rFonts w:ascii="Arial" w:hAnsi="Arial" w:cs="Arial"/>
          <w:b/>
          <w:sz w:val="28"/>
          <w:szCs w:val="28"/>
        </w:rPr>
        <w:tab/>
      </w:r>
      <w:r w:rsidR="005D0DDC">
        <w:rPr>
          <w:rFonts w:ascii="Arial" w:hAnsi="Arial" w:cs="Arial"/>
          <w:b/>
          <w:sz w:val="28"/>
          <w:szCs w:val="28"/>
        </w:rPr>
        <w:tab/>
      </w:r>
      <w:r w:rsidR="005D0DDC">
        <w:rPr>
          <w:rFonts w:ascii="Arial" w:hAnsi="Arial" w:cs="Arial"/>
          <w:b/>
          <w:sz w:val="28"/>
          <w:szCs w:val="28"/>
        </w:rPr>
        <w:tab/>
      </w:r>
    </w:p>
    <w:p w14:paraId="28744772" w14:textId="77777777" w:rsidR="00C4496C" w:rsidRDefault="00C4496C" w:rsidP="00C4496C">
      <w:pPr>
        <w:rPr>
          <w:rFonts w:ascii="Arial" w:eastAsia="Arial" w:hAnsi="Arial" w:cs="Arial"/>
          <w:sz w:val="20"/>
          <w:szCs w:val="20"/>
        </w:rPr>
      </w:pPr>
    </w:p>
    <w:p w14:paraId="1164C13F" w14:textId="4D5ECF49" w:rsidR="00C4496C" w:rsidRDefault="00C4496C" w:rsidP="00C4496C">
      <w:pPr>
        <w:rPr>
          <w:rFonts w:ascii="Arial" w:eastAsia="Arial" w:hAnsi="Arial" w:cs="Arial"/>
          <w:sz w:val="20"/>
          <w:szCs w:val="20"/>
        </w:rPr>
      </w:pPr>
      <w:r>
        <w:rPr>
          <w:rFonts w:ascii="Arial" w:eastAsia="Arial" w:hAnsi="Arial" w:cs="Arial"/>
          <w:sz w:val="20"/>
          <w:szCs w:val="20"/>
        </w:rPr>
        <w:t xml:space="preserve">Aanwezig: Mw. Li, Mw. Willems, </w:t>
      </w:r>
      <w:proofErr w:type="spellStart"/>
      <w:r>
        <w:rPr>
          <w:rFonts w:ascii="Arial" w:eastAsia="Arial" w:hAnsi="Arial" w:cs="Arial"/>
          <w:sz w:val="20"/>
          <w:szCs w:val="20"/>
        </w:rPr>
        <w:t>Mw.Oudenhuijsen</w:t>
      </w:r>
      <w:proofErr w:type="spellEnd"/>
      <w:r>
        <w:rPr>
          <w:rFonts w:ascii="Arial" w:eastAsia="Arial" w:hAnsi="Arial" w:cs="Arial"/>
          <w:sz w:val="20"/>
          <w:szCs w:val="20"/>
        </w:rPr>
        <w:t xml:space="preserve">, Mw. Molenberg, Mw. Hoegee, Dhr. Van der Plas, Mw. </w:t>
      </w:r>
      <w:proofErr w:type="spellStart"/>
      <w:r>
        <w:rPr>
          <w:rFonts w:ascii="Arial" w:eastAsia="Arial" w:hAnsi="Arial" w:cs="Arial"/>
          <w:sz w:val="20"/>
          <w:szCs w:val="20"/>
        </w:rPr>
        <w:t>Luijendijk</w:t>
      </w:r>
      <w:proofErr w:type="spellEnd"/>
      <w:r>
        <w:rPr>
          <w:rFonts w:ascii="Arial" w:eastAsia="Arial" w:hAnsi="Arial" w:cs="Arial"/>
          <w:sz w:val="20"/>
          <w:szCs w:val="20"/>
        </w:rPr>
        <w:t>.</w:t>
      </w:r>
    </w:p>
    <w:p w14:paraId="7B8D3453" w14:textId="3E03F41E" w:rsidR="00A4777A" w:rsidRPr="00A4777A" w:rsidRDefault="00C605EC" w:rsidP="00C4496C">
      <w:pPr>
        <w:rPr>
          <w:rFonts w:ascii="Arial" w:hAnsi="Arial" w:cs="Arial"/>
          <w:b/>
          <w:sz w:val="16"/>
          <w:szCs w:val="16"/>
        </w:rPr>
      </w:pPr>
      <w:r w:rsidRPr="00A4777A">
        <w:rPr>
          <w:rFonts w:ascii="Arial" w:hAnsi="Arial" w:cs="Arial"/>
          <w:b/>
          <w:sz w:val="16"/>
          <w:szCs w:val="16"/>
        </w:rPr>
        <w:t xml:space="preserve"> </w:t>
      </w:r>
    </w:p>
    <w:p w14:paraId="093720F8" w14:textId="6D31633D" w:rsidR="005D0DDC" w:rsidRPr="00C4496C" w:rsidRDefault="005D0DDC" w:rsidP="00A4777A">
      <w:pPr>
        <w:rPr>
          <w:rFonts w:ascii="Arial" w:hAnsi="Arial" w:cs="Arial"/>
          <w:b/>
          <w:sz w:val="20"/>
          <w:szCs w:val="20"/>
        </w:rPr>
      </w:pPr>
      <w:r w:rsidRPr="00C4496C">
        <w:rPr>
          <w:rFonts w:ascii="Arial" w:hAnsi="Arial" w:cs="Arial"/>
          <w:b/>
          <w:sz w:val="20"/>
          <w:szCs w:val="20"/>
        </w:rPr>
        <w:t xml:space="preserve">Gedeelte met directie </w:t>
      </w:r>
    </w:p>
    <w:p w14:paraId="22F87FAB" w14:textId="3069891C" w:rsidR="005D2285" w:rsidRPr="00C4496C" w:rsidRDefault="005D0DDC" w:rsidP="00E0728D">
      <w:pPr>
        <w:pStyle w:val="Lijstalinea"/>
        <w:widowControl w:val="0"/>
        <w:numPr>
          <w:ilvl w:val="0"/>
          <w:numId w:val="4"/>
        </w:numPr>
        <w:tabs>
          <w:tab w:val="clear" w:pos="708"/>
        </w:tabs>
        <w:spacing w:after="0"/>
        <w:rPr>
          <w:rFonts w:ascii="Arial" w:hAnsi="Arial" w:cs="Arial"/>
          <w:sz w:val="20"/>
          <w:szCs w:val="20"/>
        </w:rPr>
      </w:pPr>
      <w:r w:rsidRPr="00C4496C">
        <w:rPr>
          <w:rFonts w:ascii="Arial" w:hAnsi="Arial" w:cs="Arial"/>
          <w:sz w:val="20"/>
          <w:szCs w:val="20"/>
        </w:rPr>
        <w:t>Opening</w:t>
      </w:r>
      <w:r w:rsidRPr="00C4496C">
        <w:rPr>
          <w:rFonts w:ascii="Arial" w:eastAsia="Arial" w:hAnsi="Arial" w:cs="Arial"/>
          <w:sz w:val="20"/>
          <w:szCs w:val="20"/>
        </w:rPr>
        <w:t xml:space="preserve"> </w:t>
      </w:r>
    </w:p>
    <w:p w14:paraId="32469817" w14:textId="77777777" w:rsidR="00A16EAF" w:rsidRPr="00C4496C" w:rsidRDefault="00A16EAF" w:rsidP="00A16EAF">
      <w:pPr>
        <w:pStyle w:val="Lijstalinea"/>
        <w:widowControl w:val="0"/>
        <w:tabs>
          <w:tab w:val="clear" w:pos="708"/>
          <w:tab w:val="right" w:pos="9921"/>
        </w:tabs>
        <w:spacing w:after="0"/>
        <w:ind w:left="720"/>
        <w:rPr>
          <w:rFonts w:ascii="Arial" w:hAnsi="Arial" w:cs="Arial"/>
          <w:sz w:val="20"/>
          <w:szCs w:val="20"/>
        </w:rPr>
      </w:pPr>
    </w:p>
    <w:p w14:paraId="2290A2F4" w14:textId="77777777" w:rsidR="00CD6724" w:rsidRDefault="005D0DDC" w:rsidP="00870B97">
      <w:pPr>
        <w:pStyle w:val="Lijstalinea"/>
        <w:widowControl w:val="0"/>
        <w:numPr>
          <w:ilvl w:val="0"/>
          <w:numId w:val="4"/>
        </w:numPr>
        <w:tabs>
          <w:tab w:val="clear" w:pos="708"/>
          <w:tab w:val="right" w:pos="9921"/>
        </w:tabs>
        <w:spacing w:after="0"/>
        <w:rPr>
          <w:rFonts w:ascii="Arial" w:hAnsi="Arial" w:cs="Arial"/>
          <w:sz w:val="20"/>
          <w:szCs w:val="20"/>
        </w:rPr>
      </w:pPr>
      <w:r w:rsidRPr="00C4496C">
        <w:rPr>
          <w:rFonts w:ascii="Arial" w:hAnsi="Arial" w:cs="Arial"/>
          <w:sz w:val="20"/>
          <w:szCs w:val="20"/>
        </w:rPr>
        <w:t xml:space="preserve">Notulen </w:t>
      </w:r>
      <w:r w:rsidR="00A55AA0" w:rsidRPr="00C4496C">
        <w:rPr>
          <w:rFonts w:ascii="Arial" w:hAnsi="Arial" w:cs="Arial"/>
          <w:sz w:val="20"/>
          <w:szCs w:val="20"/>
        </w:rPr>
        <w:t>29 november</w:t>
      </w:r>
      <w:r w:rsidR="00C76FE6" w:rsidRPr="00C4496C">
        <w:rPr>
          <w:rFonts w:ascii="Arial" w:hAnsi="Arial" w:cs="Arial"/>
          <w:sz w:val="20"/>
          <w:szCs w:val="20"/>
        </w:rPr>
        <w:t xml:space="preserve"> 2022</w:t>
      </w:r>
      <w:r w:rsidR="008D104F" w:rsidRPr="00C4496C">
        <w:rPr>
          <w:rFonts w:ascii="Arial" w:hAnsi="Arial" w:cs="Arial"/>
          <w:sz w:val="20"/>
          <w:szCs w:val="20"/>
        </w:rPr>
        <w:t xml:space="preserve"> </w:t>
      </w:r>
      <w:r w:rsidR="00BF7BB2" w:rsidRPr="00C4496C">
        <w:rPr>
          <w:rFonts w:ascii="Arial" w:hAnsi="Arial" w:cs="Arial"/>
          <w:sz w:val="20"/>
          <w:szCs w:val="20"/>
        </w:rPr>
        <w:t xml:space="preserve"> </w:t>
      </w:r>
    </w:p>
    <w:p w14:paraId="3FA33A5D" w14:textId="729D84BA" w:rsidR="00CD6724" w:rsidRDefault="00CD6724" w:rsidP="00CD6724">
      <w:pPr>
        <w:widowControl w:val="0"/>
        <w:tabs>
          <w:tab w:val="clear" w:pos="708"/>
          <w:tab w:val="right" w:pos="9921"/>
        </w:tabs>
        <w:spacing w:after="0"/>
        <w:rPr>
          <w:rFonts w:ascii="Arial" w:hAnsi="Arial" w:cs="Arial"/>
          <w:sz w:val="20"/>
          <w:szCs w:val="20"/>
        </w:rPr>
      </w:pPr>
      <w:r>
        <w:rPr>
          <w:rFonts w:ascii="Arial" w:hAnsi="Arial" w:cs="Arial"/>
          <w:sz w:val="20"/>
          <w:szCs w:val="20"/>
        </w:rPr>
        <w:t>- Dhr. van der Plas hee</w:t>
      </w:r>
      <w:r w:rsidR="000143E5">
        <w:rPr>
          <w:rFonts w:ascii="Arial" w:hAnsi="Arial" w:cs="Arial"/>
          <w:sz w:val="20"/>
          <w:szCs w:val="20"/>
        </w:rPr>
        <w:t>ft navraag gedaan over de mogelijkheden die er zijn voor het volgen van een MR cursus. Er is een mogelijkheid om digitaal de cursus te volgen. Hier gaat onze voorkeur naar uit.</w:t>
      </w:r>
    </w:p>
    <w:p w14:paraId="72839C96" w14:textId="0B55A932" w:rsidR="00CD6724" w:rsidRDefault="00CD6724" w:rsidP="00CD6724">
      <w:pPr>
        <w:widowControl w:val="0"/>
        <w:tabs>
          <w:tab w:val="clear" w:pos="708"/>
          <w:tab w:val="right" w:pos="9921"/>
        </w:tabs>
        <w:spacing w:after="0"/>
        <w:rPr>
          <w:rFonts w:ascii="Arial" w:hAnsi="Arial" w:cs="Arial"/>
          <w:sz w:val="20"/>
          <w:szCs w:val="20"/>
        </w:rPr>
      </w:pPr>
      <w:r>
        <w:rPr>
          <w:rFonts w:ascii="Arial" w:hAnsi="Arial" w:cs="Arial"/>
          <w:sz w:val="20"/>
          <w:szCs w:val="20"/>
        </w:rPr>
        <w:t xml:space="preserve">- </w:t>
      </w:r>
      <w:r w:rsidR="000143E5">
        <w:rPr>
          <w:rFonts w:ascii="Arial" w:hAnsi="Arial" w:cs="Arial"/>
          <w:sz w:val="20"/>
          <w:szCs w:val="20"/>
        </w:rPr>
        <w:t xml:space="preserve">Mw. </w:t>
      </w:r>
      <w:proofErr w:type="spellStart"/>
      <w:r w:rsidR="000143E5">
        <w:rPr>
          <w:rFonts w:ascii="Arial" w:hAnsi="Arial" w:cs="Arial"/>
          <w:sz w:val="20"/>
          <w:szCs w:val="20"/>
        </w:rPr>
        <w:t>Luijendijk</w:t>
      </w:r>
      <w:proofErr w:type="spellEnd"/>
      <w:r w:rsidR="000143E5">
        <w:rPr>
          <w:rFonts w:ascii="Arial" w:hAnsi="Arial" w:cs="Arial"/>
          <w:sz w:val="20"/>
          <w:szCs w:val="20"/>
        </w:rPr>
        <w:t xml:space="preserve"> gaf aan dat t</w:t>
      </w:r>
      <w:r>
        <w:rPr>
          <w:rFonts w:ascii="Arial" w:hAnsi="Arial" w:cs="Arial"/>
          <w:sz w:val="20"/>
          <w:szCs w:val="20"/>
        </w:rPr>
        <w:t>ijdens het directieoverleg</w:t>
      </w:r>
      <w:r w:rsidR="000143E5">
        <w:rPr>
          <w:rFonts w:ascii="Arial" w:hAnsi="Arial" w:cs="Arial"/>
          <w:sz w:val="20"/>
          <w:szCs w:val="20"/>
        </w:rPr>
        <w:t xml:space="preserve"> om het </w:t>
      </w:r>
      <w:r>
        <w:rPr>
          <w:rFonts w:ascii="Arial" w:hAnsi="Arial" w:cs="Arial"/>
          <w:sz w:val="20"/>
          <w:szCs w:val="20"/>
        </w:rPr>
        <w:t>e-mailadres van d</w:t>
      </w:r>
      <w:r w:rsidR="00A9735A">
        <w:rPr>
          <w:rFonts w:ascii="Arial" w:hAnsi="Arial" w:cs="Arial"/>
          <w:sz w:val="20"/>
          <w:szCs w:val="20"/>
        </w:rPr>
        <w:t>e MR ge</w:t>
      </w:r>
      <w:r w:rsidR="000143E5">
        <w:rPr>
          <w:rFonts w:ascii="Arial" w:hAnsi="Arial" w:cs="Arial"/>
          <w:sz w:val="20"/>
          <w:szCs w:val="20"/>
        </w:rPr>
        <w:t xml:space="preserve">vraagd werd. Er zijn meerdere scholen die geen informatie/notulen e.d. ontvangt vanuit overleggen. Mw. Hoegee mailt het juiste e-mailadres </w:t>
      </w:r>
      <w:r w:rsidR="002E5102">
        <w:rPr>
          <w:rFonts w:ascii="Arial" w:hAnsi="Arial" w:cs="Arial"/>
          <w:sz w:val="20"/>
          <w:szCs w:val="20"/>
        </w:rPr>
        <w:t>gedeeld met de juiste personen.</w:t>
      </w:r>
    </w:p>
    <w:p w14:paraId="59458372" w14:textId="58C19687" w:rsidR="005D0DDC" w:rsidRPr="00CD6724" w:rsidRDefault="00CD6724" w:rsidP="00CD6724">
      <w:pPr>
        <w:widowControl w:val="0"/>
        <w:tabs>
          <w:tab w:val="clear" w:pos="708"/>
          <w:tab w:val="right" w:pos="9921"/>
        </w:tabs>
        <w:spacing w:after="0"/>
        <w:rPr>
          <w:rFonts w:ascii="Arial" w:hAnsi="Arial" w:cs="Arial"/>
          <w:sz w:val="20"/>
          <w:szCs w:val="20"/>
        </w:rPr>
      </w:pPr>
      <w:r>
        <w:rPr>
          <w:rFonts w:ascii="Arial" w:hAnsi="Arial" w:cs="Arial"/>
          <w:sz w:val="20"/>
          <w:szCs w:val="20"/>
        </w:rPr>
        <w:t>O</w:t>
      </w:r>
      <w:r w:rsidR="000143E5">
        <w:rPr>
          <w:rFonts w:ascii="Arial" w:hAnsi="Arial" w:cs="Arial"/>
          <w:sz w:val="20"/>
          <w:szCs w:val="20"/>
        </w:rPr>
        <w:t>ok is er een o</w:t>
      </w:r>
      <w:r>
        <w:rPr>
          <w:rFonts w:ascii="Arial" w:hAnsi="Arial" w:cs="Arial"/>
          <w:sz w:val="20"/>
          <w:szCs w:val="20"/>
        </w:rPr>
        <w:t>proep binnen DO gedaa</w:t>
      </w:r>
      <w:r w:rsidR="000143E5">
        <w:rPr>
          <w:rFonts w:ascii="Arial" w:hAnsi="Arial" w:cs="Arial"/>
          <w:sz w:val="20"/>
          <w:szCs w:val="20"/>
        </w:rPr>
        <w:t>n voor de vraag naar nieuwe collega’s</w:t>
      </w:r>
      <w:r>
        <w:rPr>
          <w:rFonts w:ascii="Arial" w:hAnsi="Arial" w:cs="Arial"/>
          <w:sz w:val="20"/>
          <w:szCs w:val="20"/>
        </w:rPr>
        <w:t>. Er zijn drie collega’s die zeiden, ik heb denk ik wel iemand die geschikt is. De kandidaten die naar voren kwamen bleken niet geschi</w:t>
      </w:r>
      <w:r w:rsidR="000143E5">
        <w:rPr>
          <w:rFonts w:ascii="Arial" w:hAnsi="Arial" w:cs="Arial"/>
          <w:sz w:val="20"/>
          <w:szCs w:val="20"/>
        </w:rPr>
        <w:t xml:space="preserve">kt genoeg voor onze school. </w:t>
      </w:r>
      <w:r w:rsidR="005D0DDC" w:rsidRPr="00CD6724">
        <w:rPr>
          <w:rFonts w:ascii="Arial" w:hAnsi="Arial" w:cs="Arial"/>
          <w:sz w:val="20"/>
          <w:szCs w:val="20"/>
        </w:rPr>
        <w:tab/>
      </w:r>
    </w:p>
    <w:p w14:paraId="5AD08521" w14:textId="77777777" w:rsidR="005D0DDC" w:rsidRPr="00C4496C" w:rsidRDefault="005D0DDC" w:rsidP="005D0DDC">
      <w:pPr>
        <w:widowControl w:val="0"/>
        <w:tabs>
          <w:tab w:val="clear" w:pos="708"/>
        </w:tabs>
        <w:spacing w:after="0"/>
        <w:ind w:left="720"/>
        <w:rPr>
          <w:rFonts w:ascii="Arial" w:hAnsi="Arial" w:cs="Arial"/>
          <w:sz w:val="20"/>
          <w:szCs w:val="20"/>
        </w:rPr>
      </w:pPr>
    </w:p>
    <w:p w14:paraId="0C901F3A" w14:textId="3AEA62B2" w:rsidR="002525F7" w:rsidRDefault="005D0DDC" w:rsidP="008D104F">
      <w:pPr>
        <w:pStyle w:val="Lijstalinea"/>
        <w:widowControl w:val="0"/>
        <w:numPr>
          <w:ilvl w:val="0"/>
          <w:numId w:val="4"/>
        </w:numPr>
        <w:tabs>
          <w:tab w:val="clear" w:pos="708"/>
        </w:tabs>
        <w:spacing w:after="0"/>
        <w:rPr>
          <w:rFonts w:ascii="Arial" w:hAnsi="Arial" w:cs="Arial"/>
          <w:sz w:val="20"/>
          <w:szCs w:val="20"/>
        </w:rPr>
      </w:pPr>
      <w:r w:rsidRPr="00C4496C">
        <w:rPr>
          <w:rFonts w:ascii="Arial" w:hAnsi="Arial" w:cs="Arial"/>
          <w:sz w:val="20"/>
          <w:szCs w:val="20"/>
        </w:rPr>
        <w:t xml:space="preserve">Ingekomen post </w:t>
      </w:r>
    </w:p>
    <w:p w14:paraId="4CD92320" w14:textId="3D304A3E" w:rsidR="00A9735A" w:rsidRPr="00A9735A" w:rsidRDefault="00A9735A" w:rsidP="00A9735A">
      <w:pPr>
        <w:widowControl w:val="0"/>
        <w:tabs>
          <w:tab w:val="clear" w:pos="708"/>
        </w:tabs>
        <w:spacing w:after="0"/>
        <w:rPr>
          <w:rFonts w:ascii="Arial" w:hAnsi="Arial" w:cs="Arial"/>
          <w:sz w:val="20"/>
          <w:szCs w:val="20"/>
        </w:rPr>
      </w:pPr>
      <w:r>
        <w:rPr>
          <w:rFonts w:ascii="Arial" w:hAnsi="Arial" w:cs="Arial"/>
          <w:sz w:val="20"/>
          <w:szCs w:val="20"/>
        </w:rPr>
        <w:t xml:space="preserve">Er is een </w:t>
      </w:r>
      <w:proofErr w:type="spellStart"/>
      <w:r>
        <w:rPr>
          <w:rFonts w:ascii="Arial" w:hAnsi="Arial" w:cs="Arial"/>
          <w:sz w:val="20"/>
          <w:szCs w:val="20"/>
        </w:rPr>
        <w:t>InfoMr</w:t>
      </w:r>
      <w:proofErr w:type="spellEnd"/>
      <w:r>
        <w:rPr>
          <w:rFonts w:ascii="Arial" w:hAnsi="Arial" w:cs="Arial"/>
          <w:sz w:val="20"/>
          <w:szCs w:val="20"/>
        </w:rPr>
        <w:t xml:space="preserve"> binnengekomen. Deze zal per mail gedeeld worden.</w:t>
      </w:r>
    </w:p>
    <w:p w14:paraId="100ABE8D" w14:textId="77777777" w:rsidR="00870B97" w:rsidRPr="00C4496C" w:rsidRDefault="005D0DDC" w:rsidP="008D104F">
      <w:pPr>
        <w:tabs>
          <w:tab w:val="right" w:pos="9921"/>
        </w:tabs>
        <w:spacing w:after="0"/>
        <w:rPr>
          <w:rFonts w:ascii="Arial" w:hAnsi="Arial" w:cs="Arial"/>
          <w:sz w:val="20"/>
          <w:szCs w:val="20"/>
        </w:rPr>
      </w:pPr>
      <w:r w:rsidRPr="00C4496C">
        <w:rPr>
          <w:rFonts w:ascii="Arial" w:hAnsi="Arial" w:cs="Arial"/>
          <w:sz w:val="20"/>
          <w:szCs w:val="20"/>
        </w:rPr>
        <w:tab/>
        <w:t xml:space="preserve"> </w:t>
      </w:r>
    </w:p>
    <w:p w14:paraId="073CEFD5" w14:textId="2C253A15" w:rsidR="005D0DDC" w:rsidRPr="00C4496C" w:rsidRDefault="0078541F" w:rsidP="00870B97">
      <w:pPr>
        <w:pStyle w:val="Lijstalinea"/>
        <w:widowControl w:val="0"/>
        <w:numPr>
          <w:ilvl w:val="0"/>
          <w:numId w:val="4"/>
        </w:numPr>
        <w:tabs>
          <w:tab w:val="clear" w:pos="708"/>
        </w:tabs>
        <w:spacing w:after="0"/>
        <w:rPr>
          <w:rFonts w:ascii="Arial" w:hAnsi="Arial" w:cs="Arial"/>
          <w:sz w:val="20"/>
          <w:szCs w:val="20"/>
        </w:rPr>
      </w:pPr>
      <w:r w:rsidRPr="00C4496C">
        <w:rPr>
          <w:rFonts w:ascii="Arial" w:hAnsi="Arial" w:cs="Arial"/>
          <w:sz w:val="20"/>
          <w:szCs w:val="20"/>
        </w:rPr>
        <w:t xml:space="preserve">Mededelingen directie </w:t>
      </w:r>
    </w:p>
    <w:p w14:paraId="47C9723B" w14:textId="5D302748" w:rsidR="00B3190B" w:rsidRDefault="00E0728D" w:rsidP="008D104F">
      <w:pPr>
        <w:pStyle w:val="Lijstalinea"/>
        <w:widowControl w:val="0"/>
        <w:numPr>
          <w:ilvl w:val="0"/>
          <w:numId w:val="6"/>
        </w:numPr>
        <w:tabs>
          <w:tab w:val="clear" w:pos="708"/>
        </w:tabs>
        <w:spacing w:after="0"/>
        <w:rPr>
          <w:rFonts w:ascii="Arial" w:hAnsi="Arial" w:cs="Arial"/>
          <w:sz w:val="20"/>
          <w:szCs w:val="20"/>
        </w:rPr>
      </w:pPr>
      <w:r w:rsidRPr="00C4496C">
        <w:rPr>
          <w:rFonts w:ascii="Arial" w:hAnsi="Arial" w:cs="Arial"/>
          <w:sz w:val="20"/>
          <w:szCs w:val="20"/>
        </w:rPr>
        <w:t>Algemene zaken</w:t>
      </w:r>
      <w:r w:rsidR="00692F24" w:rsidRPr="00C4496C">
        <w:rPr>
          <w:rFonts w:ascii="Arial" w:hAnsi="Arial" w:cs="Arial"/>
          <w:sz w:val="20"/>
          <w:szCs w:val="20"/>
        </w:rPr>
        <w:t>/ mededelingen</w:t>
      </w:r>
      <w:r w:rsidR="000143E5">
        <w:rPr>
          <w:rFonts w:ascii="Arial" w:hAnsi="Arial" w:cs="Arial"/>
          <w:sz w:val="20"/>
          <w:szCs w:val="20"/>
        </w:rPr>
        <w:t>:</w:t>
      </w:r>
    </w:p>
    <w:p w14:paraId="220A1AF8" w14:textId="1049BD17" w:rsidR="00A9735A" w:rsidRDefault="00A9735A" w:rsidP="00A9735A">
      <w:pPr>
        <w:pStyle w:val="Lijstalinea"/>
        <w:widowControl w:val="0"/>
        <w:numPr>
          <w:ilvl w:val="1"/>
          <w:numId w:val="4"/>
        </w:numPr>
        <w:tabs>
          <w:tab w:val="clear" w:pos="708"/>
        </w:tabs>
        <w:spacing w:after="0"/>
        <w:rPr>
          <w:rFonts w:ascii="Arial" w:hAnsi="Arial" w:cs="Arial"/>
          <w:sz w:val="20"/>
          <w:szCs w:val="20"/>
        </w:rPr>
      </w:pPr>
      <w:r>
        <w:rPr>
          <w:rFonts w:ascii="Arial" w:hAnsi="Arial" w:cs="Arial"/>
          <w:sz w:val="20"/>
          <w:szCs w:val="20"/>
        </w:rPr>
        <w:t>De begroting is goedgekeurd.</w:t>
      </w:r>
    </w:p>
    <w:p w14:paraId="6A0919BC" w14:textId="752DA7ED" w:rsidR="00A9735A" w:rsidRDefault="00A9735A" w:rsidP="00A9735A">
      <w:pPr>
        <w:pStyle w:val="Lijstalinea"/>
        <w:widowControl w:val="0"/>
        <w:numPr>
          <w:ilvl w:val="1"/>
          <w:numId w:val="4"/>
        </w:numPr>
        <w:tabs>
          <w:tab w:val="clear" w:pos="708"/>
        </w:tabs>
        <w:spacing w:after="0"/>
        <w:rPr>
          <w:rFonts w:ascii="Arial" w:hAnsi="Arial" w:cs="Arial"/>
          <w:sz w:val="20"/>
          <w:szCs w:val="20"/>
        </w:rPr>
      </w:pPr>
      <w:r>
        <w:rPr>
          <w:rFonts w:ascii="Arial" w:hAnsi="Arial" w:cs="Arial"/>
          <w:sz w:val="20"/>
          <w:szCs w:val="20"/>
        </w:rPr>
        <w:t xml:space="preserve">Morgen heeft Mw. </w:t>
      </w:r>
      <w:proofErr w:type="spellStart"/>
      <w:r>
        <w:rPr>
          <w:rFonts w:ascii="Arial" w:hAnsi="Arial" w:cs="Arial"/>
          <w:sz w:val="20"/>
          <w:szCs w:val="20"/>
        </w:rPr>
        <w:t>Luijendijk</w:t>
      </w:r>
      <w:proofErr w:type="spellEnd"/>
      <w:r>
        <w:rPr>
          <w:rFonts w:ascii="Arial" w:hAnsi="Arial" w:cs="Arial"/>
          <w:sz w:val="20"/>
          <w:szCs w:val="20"/>
        </w:rPr>
        <w:t xml:space="preserve"> het formatiegesprek. Hier krijgen wij </w:t>
      </w:r>
      <w:r w:rsidR="000143E5">
        <w:rPr>
          <w:rFonts w:ascii="Arial" w:hAnsi="Arial" w:cs="Arial"/>
          <w:sz w:val="20"/>
          <w:szCs w:val="20"/>
        </w:rPr>
        <w:t xml:space="preserve">per mail </w:t>
      </w:r>
      <w:r>
        <w:rPr>
          <w:rFonts w:ascii="Arial" w:hAnsi="Arial" w:cs="Arial"/>
          <w:sz w:val="20"/>
          <w:szCs w:val="20"/>
        </w:rPr>
        <w:t>een terugkoppeling van.</w:t>
      </w:r>
    </w:p>
    <w:p w14:paraId="4D6624A4" w14:textId="1E99C7BE" w:rsidR="00CD6724" w:rsidRPr="00CD6724" w:rsidRDefault="00CD6724" w:rsidP="00CD6724">
      <w:pPr>
        <w:pStyle w:val="Lijstalinea"/>
        <w:widowControl w:val="0"/>
        <w:numPr>
          <w:ilvl w:val="1"/>
          <w:numId w:val="4"/>
        </w:numPr>
        <w:tabs>
          <w:tab w:val="clear" w:pos="708"/>
        </w:tabs>
        <w:spacing w:after="0"/>
        <w:rPr>
          <w:rFonts w:ascii="Arial" w:hAnsi="Arial" w:cs="Arial"/>
          <w:sz w:val="20"/>
          <w:szCs w:val="20"/>
        </w:rPr>
      </w:pPr>
      <w:r>
        <w:rPr>
          <w:rFonts w:ascii="Arial" w:hAnsi="Arial" w:cs="Arial"/>
          <w:sz w:val="20"/>
          <w:szCs w:val="20"/>
        </w:rPr>
        <w:t>De GMR heeft leden nodi</w:t>
      </w:r>
      <w:r w:rsidR="000143E5">
        <w:rPr>
          <w:rFonts w:ascii="Arial" w:hAnsi="Arial" w:cs="Arial"/>
          <w:sz w:val="20"/>
          <w:szCs w:val="20"/>
        </w:rPr>
        <w:t xml:space="preserve">g: </w:t>
      </w:r>
      <w:r>
        <w:rPr>
          <w:rFonts w:ascii="Arial" w:hAnsi="Arial" w:cs="Arial"/>
          <w:sz w:val="20"/>
          <w:szCs w:val="20"/>
        </w:rPr>
        <w:t>minimaal 2 ouders en 3 teamleden.</w:t>
      </w:r>
    </w:p>
    <w:p w14:paraId="3F1CB5B8" w14:textId="042A1339" w:rsidR="00A9735A" w:rsidRDefault="00E0728D" w:rsidP="00D6675C">
      <w:pPr>
        <w:pStyle w:val="Lijstalinea"/>
        <w:numPr>
          <w:ilvl w:val="0"/>
          <w:numId w:val="6"/>
        </w:numPr>
        <w:tabs>
          <w:tab w:val="right" w:pos="9921"/>
        </w:tabs>
        <w:spacing w:after="0"/>
        <w:rPr>
          <w:rFonts w:ascii="Arial" w:hAnsi="Arial" w:cs="Arial"/>
          <w:sz w:val="20"/>
          <w:szCs w:val="20"/>
        </w:rPr>
      </w:pPr>
      <w:r w:rsidRPr="00C4496C">
        <w:rPr>
          <w:rFonts w:ascii="Arial" w:hAnsi="Arial" w:cs="Arial"/>
          <w:sz w:val="20"/>
          <w:szCs w:val="20"/>
        </w:rPr>
        <w:t>Personeel</w:t>
      </w:r>
      <w:r w:rsidR="00CD6724">
        <w:rPr>
          <w:rFonts w:ascii="Arial" w:hAnsi="Arial" w:cs="Arial"/>
          <w:sz w:val="20"/>
          <w:szCs w:val="20"/>
        </w:rPr>
        <w:t>:</w:t>
      </w:r>
    </w:p>
    <w:p w14:paraId="512469E7" w14:textId="7895B337" w:rsidR="00A9735A" w:rsidRDefault="00A9735A" w:rsidP="00A9735A">
      <w:pPr>
        <w:pStyle w:val="Lijstalinea"/>
        <w:numPr>
          <w:ilvl w:val="1"/>
          <w:numId w:val="4"/>
        </w:numPr>
        <w:tabs>
          <w:tab w:val="right" w:pos="9921"/>
        </w:tabs>
        <w:spacing w:after="0"/>
        <w:rPr>
          <w:rFonts w:ascii="Arial" w:hAnsi="Arial" w:cs="Arial"/>
          <w:sz w:val="20"/>
          <w:szCs w:val="20"/>
        </w:rPr>
      </w:pPr>
      <w:r>
        <w:rPr>
          <w:rFonts w:ascii="Arial" w:hAnsi="Arial" w:cs="Arial"/>
          <w:sz w:val="20"/>
          <w:szCs w:val="20"/>
        </w:rPr>
        <w:t xml:space="preserve">Er zijn twee collega’s aangenomen vanuit de invalpool de Poolster. De ene collega staat voor groep 6 en de andere collega </w:t>
      </w:r>
      <w:r w:rsidR="000143E5">
        <w:rPr>
          <w:rFonts w:ascii="Arial" w:hAnsi="Arial" w:cs="Arial"/>
          <w:sz w:val="20"/>
          <w:szCs w:val="20"/>
        </w:rPr>
        <w:t xml:space="preserve">staat </w:t>
      </w:r>
      <w:r>
        <w:rPr>
          <w:rFonts w:ascii="Arial" w:hAnsi="Arial" w:cs="Arial"/>
          <w:sz w:val="20"/>
          <w:szCs w:val="20"/>
        </w:rPr>
        <w:t>voor groep 6/7.</w:t>
      </w:r>
    </w:p>
    <w:p w14:paraId="0BBF5587" w14:textId="063396BA" w:rsidR="00D6675C" w:rsidRPr="00A9735A" w:rsidRDefault="00CD6724" w:rsidP="00A9735A">
      <w:pPr>
        <w:pStyle w:val="Lijstalinea"/>
        <w:numPr>
          <w:ilvl w:val="1"/>
          <w:numId w:val="4"/>
        </w:numPr>
        <w:tabs>
          <w:tab w:val="right" w:pos="9921"/>
        </w:tabs>
        <w:spacing w:after="0"/>
        <w:rPr>
          <w:rFonts w:ascii="Arial" w:hAnsi="Arial" w:cs="Arial"/>
          <w:sz w:val="20"/>
          <w:szCs w:val="20"/>
        </w:rPr>
      </w:pPr>
      <w:r w:rsidRPr="00A9735A">
        <w:rPr>
          <w:rFonts w:ascii="Arial" w:hAnsi="Arial" w:cs="Arial"/>
          <w:sz w:val="20"/>
          <w:szCs w:val="20"/>
        </w:rPr>
        <w:t xml:space="preserve">In groep 3 </w:t>
      </w:r>
      <w:r w:rsidR="00A9735A">
        <w:rPr>
          <w:rFonts w:ascii="Arial" w:hAnsi="Arial" w:cs="Arial"/>
          <w:sz w:val="20"/>
          <w:szCs w:val="20"/>
        </w:rPr>
        <w:t xml:space="preserve">is er </w:t>
      </w:r>
      <w:r w:rsidRPr="00A9735A">
        <w:rPr>
          <w:rFonts w:ascii="Arial" w:hAnsi="Arial" w:cs="Arial"/>
          <w:sz w:val="20"/>
          <w:szCs w:val="20"/>
        </w:rPr>
        <w:t>ondersteuning</w:t>
      </w:r>
      <w:r w:rsidR="00A9735A">
        <w:rPr>
          <w:rFonts w:ascii="Arial" w:hAnsi="Arial" w:cs="Arial"/>
          <w:sz w:val="20"/>
          <w:szCs w:val="20"/>
        </w:rPr>
        <w:t xml:space="preserve"> door een nieuwe collega.</w:t>
      </w:r>
    </w:p>
    <w:p w14:paraId="018EE71C" w14:textId="1B5FCA21" w:rsidR="00D6675C" w:rsidRDefault="00A55AA0" w:rsidP="00D6675C">
      <w:pPr>
        <w:pStyle w:val="Lijstalinea"/>
        <w:numPr>
          <w:ilvl w:val="0"/>
          <w:numId w:val="6"/>
        </w:numPr>
        <w:tabs>
          <w:tab w:val="right" w:pos="9921"/>
        </w:tabs>
        <w:spacing w:after="0"/>
        <w:rPr>
          <w:rFonts w:ascii="Arial" w:hAnsi="Arial" w:cs="Arial"/>
          <w:sz w:val="20"/>
          <w:szCs w:val="20"/>
        </w:rPr>
      </w:pPr>
      <w:r w:rsidRPr="00C4496C">
        <w:rPr>
          <w:rFonts w:ascii="Arial" w:hAnsi="Arial" w:cs="Arial"/>
          <w:sz w:val="20"/>
          <w:szCs w:val="20"/>
        </w:rPr>
        <w:t xml:space="preserve">Plein aanleg </w:t>
      </w:r>
      <w:r w:rsidR="00692F24" w:rsidRPr="00C4496C">
        <w:rPr>
          <w:rFonts w:ascii="Arial" w:hAnsi="Arial" w:cs="Arial"/>
          <w:sz w:val="20"/>
          <w:szCs w:val="20"/>
        </w:rPr>
        <w:t>stand van zaken</w:t>
      </w:r>
      <w:r w:rsidR="000143E5">
        <w:rPr>
          <w:rFonts w:ascii="Arial" w:hAnsi="Arial" w:cs="Arial"/>
          <w:sz w:val="20"/>
          <w:szCs w:val="20"/>
        </w:rPr>
        <w:t>:</w:t>
      </w:r>
    </w:p>
    <w:p w14:paraId="086EB984" w14:textId="0B5A7291" w:rsidR="00300AD6" w:rsidRPr="00C4496C" w:rsidRDefault="00300AD6" w:rsidP="00300AD6">
      <w:pPr>
        <w:pStyle w:val="Lijstalinea"/>
        <w:numPr>
          <w:ilvl w:val="1"/>
          <w:numId w:val="4"/>
        </w:numPr>
        <w:tabs>
          <w:tab w:val="right" w:pos="9921"/>
        </w:tabs>
        <w:spacing w:after="0"/>
        <w:rPr>
          <w:rFonts w:ascii="Arial" w:hAnsi="Arial" w:cs="Arial"/>
          <w:sz w:val="20"/>
          <w:szCs w:val="20"/>
        </w:rPr>
      </w:pPr>
      <w:r>
        <w:rPr>
          <w:rFonts w:ascii="Arial" w:hAnsi="Arial" w:cs="Arial"/>
          <w:sz w:val="20"/>
          <w:szCs w:val="20"/>
        </w:rPr>
        <w:t>Het plein begint vorm te krijgen. De werkzaamheden zijn uitgerekt. Het speeltoestel wat het schip vervangt, heeft een levertijdsprobleem, komt week 6.</w:t>
      </w:r>
    </w:p>
    <w:p w14:paraId="572625EE" w14:textId="44DA06B7" w:rsidR="00A55AA0" w:rsidRPr="00300AD6" w:rsidRDefault="00300AD6" w:rsidP="00300AD6">
      <w:pPr>
        <w:pStyle w:val="Lijstalinea"/>
        <w:numPr>
          <w:ilvl w:val="0"/>
          <w:numId w:val="6"/>
        </w:numPr>
        <w:tabs>
          <w:tab w:val="right" w:pos="9921"/>
        </w:tabs>
        <w:spacing w:after="0"/>
        <w:rPr>
          <w:rFonts w:ascii="Arial" w:hAnsi="Arial" w:cs="Arial"/>
          <w:sz w:val="20"/>
          <w:szCs w:val="20"/>
        </w:rPr>
      </w:pPr>
      <w:r>
        <w:rPr>
          <w:rFonts w:ascii="Arial" w:hAnsi="Arial" w:cs="Arial"/>
          <w:sz w:val="20"/>
          <w:szCs w:val="20"/>
        </w:rPr>
        <w:t>(</w:t>
      </w:r>
      <w:r w:rsidR="00A55AA0" w:rsidRPr="00C4496C">
        <w:rPr>
          <w:rFonts w:ascii="Arial" w:hAnsi="Arial" w:cs="Arial"/>
          <w:sz w:val="20"/>
          <w:szCs w:val="20"/>
        </w:rPr>
        <w:t>Cosmetische</w:t>
      </w:r>
      <w:r>
        <w:rPr>
          <w:rFonts w:ascii="Arial" w:hAnsi="Arial" w:cs="Arial"/>
          <w:sz w:val="20"/>
          <w:szCs w:val="20"/>
        </w:rPr>
        <w:t xml:space="preserve">) </w:t>
      </w:r>
      <w:r w:rsidR="00A55AA0" w:rsidRPr="00C4496C">
        <w:rPr>
          <w:rFonts w:ascii="Arial" w:hAnsi="Arial" w:cs="Arial"/>
          <w:sz w:val="20"/>
          <w:szCs w:val="20"/>
        </w:rPr>
        <w:t>aanpak gebouw</w:t>
      </w:r>
      <w:r w:rsidR="0071591A" w:rsidRPr="00C4496C">
        <w:rPr>
          <w:rFonts w:ascii="Arial" w:hAnsi="Arial" w:cs="Arial"/>
          <w:sz w:val="20"/>
          <w:szCs w:val="20"/>
        </w:rPr>
        <w:t xml:space="preserve"> stand va</w:t>
      </w:r>
      <w:r w:rsidR="0071591A" w:rsidRPr="00300AD6">
        <w:rPr>
          <w:rFonts w:ascii="Arial" w:hAnsi="Arial" w:cs="Arial"/>
          <w:sz w:val="20"/>
          <w:szCs w:val="20"/>
        </w:rPr>
        <w:t>n zaken</w:t>
      </w:r>
      <w:r w:rsidR="000143E5">
        <w:rPr>
          <w:rFonts w:ascii="Arial" w:hAnsi="Arial" w:cs="Arial"/>
          <w:sz w:val="20"/>
          <w:szCs w:val="20"/>
        </w:rPr>
        <w:t>:</w:t>
      </w:r>
    </w:p>
    <w:p w14:paraId="1E568161" w14:textId="0392CA10" w:rsidR="004822BE" w:rsidRDefault="000143E5" w:rsidP="003578C3">
      <w:pPr>
        <w:pStyle w:val="Lijstalinea"/>
        <w:numPr>
          <w:ilvl w:val="1"/>
          <w:numId w:val="4"/>
        </w:numPr>
        <w:tabs>
          <w:tab w:val="right" w:pos="9921"/>
        </w:tabs>
        <w:spacing w:after="0"/>
        <w:rPr>
          <w:rFonts w:ascii="Arial" w:hAnsi="Arial" w:cs="Arial"/>
          <w:sz w:val="20"/>
          <w:szCs w:val="20"/>
        </w:rPr>
      </w:pPr>
      <w:r>
        <w:rPr>
          <w:rFonts w:ascii="Arial" w:hAnsi="Arial" w:cs="Arial"/>
          <w:sz w:val="20"/>
          <w:szCs w:val="20"/>
        </w:rPr>
        <w:t>De MR geleding is</w:t>
      </w:r>
      <w:r w:rsidR="003578C3" w:rsidRPr="003578C3">
        <w:rPr>
          <w:rFonts w:ascii="Arial" w:hAnsi="Arial" w:cs="Arial"/>
          <w:sz w:val="20"/>
          <w:szCs w:val="20"/>
        </w:rPr>
        <w:t xml:space="preserve"> teleurgesteld dat de aanpak nog niet gestart is.</w:t>
      </w:r>
      <w:r w:rsidR="0061315E" w:rsidRPr="003578C3">
        <w:rPr>
          <w:rFonts w:ascii="Arial" w:hAnsi="Arial" w:cs="Arial"/>
          <w:sz w:val="20"/>
          <w:szCs w:val="20"/>
        </w:rPr>
        <w:t xml:space="preserve"> </w:t>
      </w:r>
      <w:r w:rsidR="003578C3" w:rsidRPr="003578C3">
        <w:rPr>
          <w:rFonts w:ascii="Arial" w:hAnsi="Arial" w:cs="Arial"/>
          <w:sz w:val="20"/>
          <w:szCs w:val="20"/>
        </w:rPr>
        <w:t>De voortgang/planning is niet helder.</w:t>
      </w:r>
      <w:r w:rsidR="003578C3">
        <w:rPr>
          <w:rFonts w:ascii="Arial" w:hAnsi="Arial" w:cs="Arial"/>
          <w:sz w:val="20"/>
          <w:szCs w:val="20"/>
        </w:rPr>
        <w:t xml:space="preserve"> Mw. </w:t>
      </w:r>
      <w:proofErr w:type="spellStart"/>
      <w:r w:rsidR="003578C3">
        <w:rPr>
          <w:rFonts w:ascii="Arial" w:hAnsi="Arial" w:cs="Arial"/>
          <w:sz w:val="20"/>
          <w:szCs w:val="20"/>
        </w:rPr>
        <w:t>Luijendijk</w:t>
      </w:r>
      <w:proofErr w:type="spellEnd"/>
      <w:r w:rsidR="003578C3">
        <w:rPr>
          <w:rFonts w:ascii="Arial" w:hAnsi="Arial" w:cs="Arial"/>
          <w:sz w:val="20"/>
          <w:szCs w:val="20"/>
        </w:rPr>
        <w:t xml:space="preserve"> heeft aan hoofdhuisvesting om een tijdsplanning gevraagd.</w:t>
      </w:r>
    </w:p>
    <w:p w14:paraId="315E74B2" w14:textId="77777777" w:rsidR="000143E5" w:rsidRPr="003578C3" w:rsidRDefault="000143E5" w:rsidP="000143E5">
      <w:pPr>
        <w:pStyle w:val="Lijstalinea"/>
        <w:tabs>
          <w:tab w:val="right" w:pos="9921"/>
        </w:tabs>
        <w:spacing w:after="0"/>
        <w:ind w:left="1785"/>
        <w:rPr>
          <w:rFonts w:ascii="Arial" w:hAnsi="Arial" w:cs="Arial"/>
          <w:sz w:val="20"/>
          <w:szCs w:val="20"/>
        </w:rPr>
      </w:pPr>
    </w:p>
    <w:p w14:paraId="4E58B27C" w14:textId="77777777" w:rsidR="00300AD6" w:rsidRPr="00C4496C" w:rsidRDefault="00300AD6" w:rsidP="00300AD6">
      <w:pPr>
        <w:pStyle w:val="Lijstalinea"/>
        <w:tabs>
          <w:tab w:val="right" w:pos="9921"/>
        </w:tabs>
        <w:spacing w:after="0"/>
        <w:ind w:left="1785"/>
        <w:rPr>
          <w:rFonts w:ascii="Arial" w:hAnsi="Arial" w:cs="Arial"/>
          <w:sz w:val="20"/>
          <w:szCs w:val="20"/>
        </w:rPr>
      </w:pPr>
    </w:p>
    <w:p w14:paraId="05A00786" w14:textId="759A8776" w:rsidR="0061315E" w:rsidRDefault="00D6675C" w:rsidP="0061315E">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lastRenderedPageBreak/>
        <w:t xml:space="preserve">Organogram </w:t>
      </w:r>
      <w:r w:rsidR="00692F24" w:rsidRPr="00C4496C">
        <w:rPr>
          <w:rFonts w:ascii="Arial" w:hAnsi="Arial" w:cs="Arial"/>
          <w:sz w:val="20"/>
          <w:szCs w:val="20"/>
        </w:rPr>
        <w:t>(toelichting sollicitatieprocedure</w:t>
      </w:r>
      <w:r w:rsidR="0061315E">
        <w:rPr>
          <w:rFonts w:ascii="Arial" w:hAnsi="Arial" w:cs="Arial"/>
          <w:sz w:val="20"/>
          <w:szCs w:val="20"/>
        </w:rPr>
        <w:t>)</w:t>
      </w:r>
    </w:p>
    <w:p w14:paraId="444BA0AB" w14:textId="5E27415F" w:rsidR="0061315E" w:rsidRDefault="0061315E" w:rsidP="0061315E">
      <w:pPr>
        <w:tabs>
          <w:tab w:val="right" w:pos="9921"/>
        </w:tabs>
        <w:spacing w:after="0"/>
        <w:rPr>
          <w:rFonts w:ascii="Arial" w:hAnsi="Arial" w:cs="Arial"/>
          <w:sz w:val="20"/>
          <w:szCs w:val="20"/>
        </w:rPr>
      </w:pPr>
      <w:r>
        <w:rPr>
          <w:rFonts w:ascii="Arial" w:hAnsi="Arial" w:cs="Arial"/>
          <w:sz w:val="20"/>
          <w:szCs w:val="20"/>
        </w:rPr>
        <w:t xml:space="preserve">Op school willen wij gaan werken met bouwcoördinatoren. </w:t>
      </w:r>
      <w:r w:rsidR="000143E5">
        <w:rPr>
          <w:rFonts w:ascii="Arial" w:hAnsi="Arial" w:cs="Arial"/>
          <w:sz w:val="20"/>
          <w:szCs w:val="20"/>
        </w:rPr>
        <w:t xml:space="preserve">Binnen het team is de taakomschrijving gedeeld en teamleden konden zich aanmelden als kandidaat. </w:t>
      </w:r>
      <w:r>
        <w:rPr>
          <w:rFonts w:ascii="Arial" w:hAnsi="Arial" w:cs="Arial"/>
          <w:sz w:val="20"/>
          <w:szCs w:val="20"/>
        </w:rPr>
        <w:t>Voor elke bouw is er een teamlid wat hierop gereageerd heeft. Donderdag zijn er sollicitatiegesprekken.</w:t>
      </w:r>
    </w:p>
    <w:p w14:paraId="24E55E4E" w14:textId="77777777" w:rsidR="0061315E" w:rsidRPr="0061315E" w:rsidRDefault="0061315E" w:rsidP="0061315E">
      <w:pPr>
        <w:tabs>
          <w:tab w:val="right" w:pos="9921"/>
        </w:tabs>
        <w:spacing w:after="0"/>
        <w:rPr>
          <w:rFonts w:ascii="Arial" w:hAnsi="Arial" w:cs="Arial"/>
          <w:sz w:val="20"/>
          <w:szCs w:val="20"/>
        </w:rPr>
      </w:pPr>
    </w:p>
    <w:p w14:paraId="48FDFB73" w14:textId="039E3832" w:rsidR="00692F24" w:rsidRPr="00C4496C" w:rsidRDefault="00692F24" w:rsidP="00692F24">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 xml:space="preserve">Subsidie basisvaardigheden stand van zaken </w:t>
      </w:r>
    </w:p>
    <w:p w14:paraId="55649DD7" w14:textId="5F252C51" w:rsidR="002110F1" w:rsidRDefault="0061315E" w:rsidP="002110F1">
      <w:pPr>
        <w:tabs>
          <w:tab w:val="right" w:pos="9921"/>
        </w:tabs>
        <w:spacing w:after="0"/>
        <w:rPr>
          <w:rFonts w:ascii="Arial" w:hAnsi="Arial" w:cs="Arial"/>
          <w:sz w:val="20"/>
          <w:szCs w:val="20"/>
        </w:rPr>
      </w:pPr>
      <w:r>
        <w:rPr>
          <w:rFonts w:ascii="Arial" w:hAnsi="Arial" w:cs="Arial"/>
          <w:sz w:val="20"/>
          <w:szCs w:val="20"/>
        </w:rPr>
        <w:t>Het plan is voor de Kerstvakantie gedeeld</w:t>
      </w:r>
      <w:r w:rsidR="00012E01">
        <w:rPr>
          <w:rFonts w:ascii="Arial" w:hAnsi="Arial" w:cs="Arial"/>
          <w:sz w:val="20"/>
          <w:szCs w:val="20"/>
        </w:rPr>
        <w:t>. Hier mocht input vanuit het team voor gegeven worden. Inhoudelijk goedgekeurd door de MR.</w:t>
      </w:r>
    </w:p>
    <w:p w14:paraId="30221464" w14:textId="77777777" w:rsidR="00012E01" w:rsidRPr="00C4496C" w:rsidRDefault="00012E01" w:rsidP="002110F1">
      <w:pPr>
        <w:tabs>
          <w:tab w:val="right" w:pos="9921"/>
        </w:tabs>
        <w:spacing w:after="0"/>
        <w:rPr>
          <w:rFonts w:ascii="Arial" w:hAnsi="Arial" w:cs="Arial"/>
          <w:sz w:val="20"/>
          <w:szCs w:val="20"/>
        </w:rPr>
      </w:pPr>
    </w:p>
    <w:p w14:paraId="697F2902" w14:textId="2E3C966A" w:rsidR="00692F24" w:rsidRDefault="00692F24" w:rsidP="002110F1">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Schoolontbijt</w:t>
      </w:r>
      <w:r w:rsidR="00710057" w:rsidRPr="00C4496C">
        <w:rPr>
          <w:rFonts w:ascii="Arial" w:hAnsi="Arial" w:cs="Arial"/>
          <w:sz w:val="20"/>
          <w:szCs w:val="20"/>
        </w:rPr>
        <w:t>/l</w:t>
      </w:r>
      <w:r w:rsidRPr="00C4496C">
        <w:rPr>
          <w:rFonts w:ascii="Arial" w:hAnsi="Arial" w:cs="Arial"/>
          <w:sz w:val="20"/>
          <w:szCs w:val="20"/>
        </w:rPr>
        <w:t>unch Boterhamsters evaluatie</w:t>
      </w:r>
    </w:p>
    <w:p w14:paraId="401B848E" w14:textId="77777777" w:rsidR="00C30F18" w:rsidRDefault="00C30F18" w:rsidP="00012E01">
      <w:pPr>
        <w:pStyle w:val="Lijstalinea"/>
        <w:numPr>
          <w:ilvl w:val="0"/>
          <w:numId w:val="6"/>
        </w:numPr>
        <w:tabs>
          <w:tab w:val="right" w:pos="9921"/>
        </w:tabs>
        <w:spacing w:after="0"/>
        <w:rPr>
          <w:rFonts w:ascii="Arial" w:hAnsi="Arial" w:cs="Arial"/>
          <w:sz w:val="20"/>
          <w:szCs w:val="20"/>
        </w:rPr>
      </w:pPr>
      <w:r w:rsidRPr="00C30F18">
        <w:rPr>
          <w:rFonts w:ascii="Arial" w:hAnsi="Arial" w:cs="Arial"/>
          <w:sz w:val="20"/>
          <w:szCs w:val="20"/>
        </w:rPr>
        <w:t>Positief effect te zien: goedgevulde trommels voor zowel eerste als tweede pauzehap.</w:t>
      </w:r>
    </w:p>
    <w:p w14:paraId="72D633AF" w14:textId="1DFE56E8" w:rsidR="00012E01" w:rsidRDefault="00C30F18" w:rsidP="00012E01">
      <w:pPr>
        <w:pStyle w:val="Lijstalinea"/>
        <w:numPr>
          <w:ilvl w:val="0"/>
          <w:numId w:val="6"/>
        </w:numPr>
        <w:tabs>
          <w:tab w:val="right" w:pos="9921"/>
        </w:tabs>
        <w:spacing w:after="0"/>
        <w:rPr>
          <w:rFonts w:ascii="Arial" w:hAnsi="Arial" w:cs="Arial"/>
          <w:sz w:val="20"/>
          <w:szCs w:val="20"/>
        </w:rPr>
      </w:pPr>
      <w:r>
        <w:rPr>
          <w:rFonts w:ascii="Arial" w:hAnsi="Arial" w:cs="Arial"/>
          <w:sz w:val="20"/>
          <w:szCs w:val="20"/>
        </w:rPr>
        <w:t>Dhr. van der Plas legt bij de conciërge een schema neer zodat wij zicht krijgen op</w:t>
      </w:r>
      <w:r w:rsidR="000143E5">
        <w:rPr>
          <w:rFonts w:ascii="Arial" w:hAnsi="Arial" w:cs="Arial"/>
          <w:sz w:val="20"/>
          <w:szCs w:val="20"/>
        </w:rPr>
        <w:t xml:space="preserve"> de afname. </w:t>
      </w:r>
    </w:p>
    <w:p w14:paraId="22025169" w14:textId="035D4C08" w:rsidR="00C30F18" w:rsidRPr="00C30F18" w:rsidRDefault="00C30F18" w:rsidP="00012E01">
      <w:pPr>
        <w:pStyle w:val="Lijstalinea"/>
        <w:numPr>
          <w:ilvl w:val="0"/>
          <w:numId w:val="6"/>
        </w:numPr>
        <w:tabs>
          <w:tab w:val="right" w:pos="9921"/>
        </w:tabs>
        <w:spacing w:after="0"/>
        <w:rPr>
          <w:rFonts w:ascii="Arial" w:hAnsi="Arial" w:cs="Arial"/>
          <w:sz w:val="20"/>
          <w:szCs w:val="20"/>
        </w:rPr>
      </w:pPr>
      <w:r>
        <w:rPr>
          <w:rFonts w:ascii="Arial" w:hAnsi="Arial" w:cs="Arial"/>
          <w:sz w:val="20"/>
          <w:szCs w:val="20"/>
        </w:rPr>
        <w:t>De subsidie om hiermee door te gaan is verlengd tot aan de zomervakantie.</w:t>
      </w:r>
    </w:p>
    <w:p w14:paraId="78D085F6" w14:textId="77777777" w:rsidR="002110F1" w:rsidRPr="00C4496C" w:rsidRDefault="002110F1" w:rsidP="002110F1">
      <w:pPr>
        <w:tabs>
          <w:tab w:val="right" w:pos="9921"/>
        </w:tabs>
        <w:spacing w:after="0"/>
        <w:rPr>
          <w:rFonts w:ascii="Arial" w:hAnsi="Arial" w:cs="Arial"/>
          <w:sz w:val="20"/>
          <w:szCs w:val="20"/>
        </w:rPr>
      </w:pPr>
    </w:p>
    <w:p w14:paraId="39E9D2E9" w14:textId="4CA8BA02" w:rsidR="00692F24" w:rsidRDefault="00692F24" w:rsidP="002110F1">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Hoe is cameratoezicht geregeld op CHS en stichting breed?</w:t>
      </w:r>
    </w:p>
    <w:p w14:paraId="7FF4BA23" w14:textId="6063F9FF" w:rsidR="00C30F18" w:rsidRDefault="00C30F18" w:rsidP="00C30F18">
      <w:pPr>
        <w:pStyle w:val="Lijstalinea"/>
        <w:numPr>
          <w:ilvl w:val="0"/>
          <w:numId w:val="6"/>
        </w:numPr>
        <w:tabs>
          <w:tab w:val="right" w:pos="9921"/>
        </w:tabs>
        <w:spacing w:after="0"/>
        <w:rPr>
          <w:rFonts w:ascii="Arial" w:hAnsi="Arial" w:cs="Arial"/>
          <w:sz w:val="20"/>
          <w:szCs w:val="20"/>
        </w:rPr>
      </w:pPr>
      <w:r>
        <w:rPr>
          <w:rFonts w:ascii="Arial" w:hAnsi="Arial" w:cs="Arial"/>
          <w:sz w:val="20"/>
          <w:szCs w:val="20"/>
        </w:rPr>
        <w:t xml:space="preserve">Vanuit de stichting </w:t>
      </w:r>
      <w:r w:rsidR="00433194">
        <w:rPr>
          <w:rFonts w:ascii="Arial" w:hAnsi="Arial" w:cs="Arial"/>
          <w:sz w:val="20"/>
          <w:szCs w:val="20"/>
        </w:rPr>
        <w:t xml:space="preserve">wordt er niet positief gereageerd op het plaatsen van camera’s. Zij vinden dat dit </w:t>
      </w:r>
      <w:proofErr w:type="spellStart"/>
      <w:r w:rsidR="00433194">
        <w:rPr>
          <w:rFonts w:ascii="Arial" w:hAnsi="Arial" w:cs="Arial"/>
          <w:sz w:val="20"/>
          <w:szCs w:val="20"/>
        </w:rPr>
        <w:t>negativiteit</w:t>
      </w:r>
      <w:proofErr w:type="spellEnd"/>
      <w:r w:rsidR="00433194">
        <w:rPr>
          <w:rFonts w:ascii="Arial" w:hAnsi="Arial" w:cs="Arial"/>
          <w:sz w:val="20"/>
          <w:szCs w:val="20"/>
        </w:rPr>
        <w:t xml:space="preserve"> aantrekt.</w:t>
      </w:r>
    </w:p>
    <w:p w14:paraId="34A658C4" w14:textId="375B74DE" w:rsidR="00C30F18" w:rsidRPr="00C30F18" w:rsidRDefault="00C30F18" w:rsidP="00C30F18">
      <w:pPr>
        <w:pStyle w:val="Lijstalinea"/>
        <w:numPr>
          <w:ilvl w:val="0"/>
          <w:numId w:val="6"/>
        </w:numPr>
        <w:tabs>
          <w:tab w:val="right" w:pos="9921"/>
        </w:tabs>
        <w:spacing w:after="0"/>
        <w:rPr>
          <w:rFonts w:ascii="Arial" w:hAnsi="Arial" w:cs="Arial"/>
          <w:sz w:val="20"/>
          <w:szCs w:val="20"/>
        </w:rPr>
      </w:pPr>
      <w:r>
        <w:rPr>
          <w:rFonts w:ascii="Arial" w:hAnsi="Arial" w:cs="Arial"/>
          <w:sz w:val="20"/>
          <w:szCs w:val="20"/>
        </w:rPr>
        <w:t>Tips</w:t>
      </w:r>
      <w:r w:rsidR="00433194">
        <w:rPr>
          <w:rFonts w:ascii="Arial" w:hAnsi="Arial" w:cs="Arial"/>
          <w:sz w:val="20"/>
          <w:szCs w:val="20"/>
        </w:rPr>
        <w:t xml:space="preserve">: contact leggen met </w:t>
      </w:r>
      <w:r>
        <w:rPr>
          <w:rFonts w:ascii="Arial" w:hAnsi="Arial" w:cs="Arial"/>
          <w:sz w:val="20"/>
          <w:szCs w:val="20"/>
        </w:rPr>
        <w:t xml:space="preserve">wijkagenten </w:t>
      </w:r>
      <w:r w:rsidR="00433194">
        <w:rPr>
          <w:rFonts w:ascii="Arial" w:hAnsi="Arial" w:cs="Arial"/>
          <w:sz w:val="20"/>
          <w:szCs w:val="20"/>
        </w:rPr>
        <w:t xml:space="preserve">en </w:t>
      </w:r>
      <w:r>
        <w:rPr>
          <w:rFonts w:ascii="Arial" w:hAnsi="Arial" w:cs="Arial"/>
          <w:sz w:val="20"/>
          <w:szCs w:val="20"/>
        </w:rPr>
        <w:t>buurtwerkers</w:t>
      </w:r>
      <w:r w:rsidR="00433194">
        <w:rPr>
          <w:rFonts w:ascii="Arial" w:hAnsi="Arial" w:cs="Arial"/>
          <w:sz w:val="20"/>
          <w:szCs w:val="20"/>
        </w:rPr>
        <w:t>. Dit contact loopt al.</w:t>
      </w:r>
    </w:p>
    <w:p w14:paraId="4B2DFAEF" w14:textId="77777777" w:rsidR="002110F1" w:rsidRPr="00C4496C" w:rsidRDefault="002110F1" w:rsidP="002110F1">
      <w:pPr>
        <w:tabs>
          <w:tab w:val="right" w:pos="9921"/>
        </w:tabs>
        <w:spacing w:after="0"/>
        <w:rPr>
          <w:rFonts w:ascii="Arial" w:hAnsi="Arial" w:cs="Arial"/>
          <w:sz w:val="20"/>
          <w:szCs w:val="20"/>
        </w:rPr>
      </w:pPr>
      <w:bookmarkStart w:id="0" w:name="_GoBack"/>
      <w:bookmarkEnd w:id="0"/>
    </w:p>
    <w:p w14:paraId="33B37526" w14:textId="4A9F45DC" w:rsidR="00692F24" w:rsidRPr="00433194" w:rsidRDefault="00692F24" w:rsidP="002110F1">
      <w:pPr>
        <w:pStyle w:val="Lijstalinea"/>
        <w:widowControl w:val="0"/>
        <w:numPr>
          <w:ilvl w:val="0"/>
          <w:numId w:val="4"/>
        </w:numPr>
        <w:tabs>
          <w:tab w:val="clear" w:pos="708"/>
        </w:tabs>
        <w:spacing w:after="0"/>
        <w:rPr>
          <w:rFonts w:ascii="Arial" w:hAnsi="Arial" w:cs="Arial"/>
          <w:sz w:val="20"/>
          <w:szCs w:val="20"/>
        </w:rPr>
      </w:pPr>
      <w:r w:rsidRPr="00C4496C">
        <w:rPr>
          <w:rFonts w:ascii="Arial" w:eastAsia="Arial" w:hAnsi="Arial" w:cs="Arial"/>
          <w:sz w:val="20"/>
          <w:szCs w:val="20"/>
        </w:rPr>
        <w:t>Meerjarenbeleid vanuit activiteitenplan</w:t>
      </w:r>
    </w:p>
    <w:p w14:paraId="74797333" w14:textId="69239AA1" w:rsidR="000E6095" w:rsidRDefault="00433194" w:rsidP="00433194">
      <w:pPr>
        <w:widowControl w:val="0"/>
        <w:tabs>
          <w:tab w:val="clear" w:pos="708"/>
        </w:tabs>
        <w:spacing w:after="0"/>
        <w:rPr>
          <w:rFonts w:ascii="Arial" w:hAnsi="Arial" w:cs="Arial"/>
          <w:sz w:val="20"/>
          <w:szCs w:val="20"/>
        </w:rPr>
      </w:pPr>
      <w:r>
        <w:rPr>
          <w:rFonts w:ascii="Arial" w:hAnsi="Arial" w:cs="Arial"/>
          <w:sz w:val="20"/>
          <w:szCs w:val="20"/>
        </w:rPr>
        <w:t>Is goedgekeurd, komt op de website.</w:t>
      </w:r>
    </w:p>
    <w:p w14:paraId="15F0140B" w14:textId="363D9FA5" w:rsidR="000E6095" w:rsidRDefault="000E6095" w:rsidP="00433194">
      <w:pPr>
        <w:widowControl w:val="0"/>
        <w:tabs>
          <w:tab w:val="clear" w:pos="708"/>
        </w:tabs>
        <w:spacing w:after="0"/>
        <w:rPr>
          <w:rFonts w:ascii="Arial" w:hAnsi="Arial" w:cs="Arial"/>
          <w:sz w:val="20"/>
          <w:szCs w:val="20"/>
        </w:rPr>
      </w:pPr>
    </w:p>
    <w:p w14:paraId="0C7FBE1B" w14:textId="77777777" w:rsidR="000E6095" w:rsidRPr="00C4496C" w:rsidRDefault="000E6095" w:rsidP="000E6095">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Arbeidsmarkttoelage</w:t>
      </w:r>
    </w:p>
    <w:p w14:paraId="098C481F" w14:textId="7FFA0C79" w:rsidR="000E6095" w:rsidRDefault="000E6095" w:rsidP="000E6095">
      <w:pPr>
        <w:widowControl w:val="0"/>
        <w:tabs>
          <w:tab w:val="clear" w:pos="708"/>
        </w:tabs>
        <w:spacing w:after="0"/>
        <w:rPr>
          <w:rFonts w:ascii="Arial" w:hAnsi="Arial" w:cs="Arial"/>
          <w:sz w:val="20"/>
          <w:szCs w:val="20"/>
        </w:rPr>
      </w:pPr>
      <w:r>
        <w:rPr>
          <w:rFonts w:ascii="Arial" w:hAnsi="Arial" w:cs="Arial"/>
          <w:sz w:val="20"/>
          <w:szCs w:val="20"/>
        </w:rPr>
        <w:t xml:space="preserve">Mw. </w:t>
      </w:r>
      <w:proofErr w:type="spellStart"/>
      <w:r>
        <w:rPr>
          <w:rFonts w:ascii="Arial" w:hAnsi="Arial" w:cs="Arial"/>
          <w:sz w:val="20"/>
          <w:szCs w:val="20"/>
        </w:rPr>
        <w:t>Oudenhuijsen</w:t>
      </w:r>
      <w:proofErr w:type="spellEnd"/>
      <w:r>
        <w:rPr>
          <w:rFonts w:ascii="Arial" w:hAnsi="Arial" w:cs="Arial"/>
          <w:sz w:val="20"/>
          <w:szCs w:val="20"/>
        </w:rPr>
        <w:t xml:space="preserve"> heeft binnen de gemeente gekeken bij wie zij moest zijn voor deze meting. Zij werd doorverwezen naar het NPO en door hen doorgestuurd naar het Centraal Bureau Statistieken.</w:t>
      </w:r>
    </w:p>
    <w:p w14:paraId="6492D302" w14:textId="0F425A85" w:rsidR="000E6095" w:rsidRDefault="000E6095" w:rsidP="000E6095">
      <w:pPr>
        <w:widowControl w:val="0"/>
        <w:tabs>
          <w:tab w:val="clear" w:pos="708"/>
        </w:tabs>
        <w:spacing w:after="0"/>
        <w:rPr>
          <w:rFonts w:ascii="Arial" w:hAnsi="Arial" w:cs="Arial"/>
          <w:sz w:val="20"/>
          <w:szCs w:val="20"/>
        </w:rPr>
      </w:pPr>
      <w:r>
        <w:rPr>
          <w:rFonts w:ascii="Arial" w:hAnsi="Arial" w:cs="Arial"/>
          <w:sz w:val="20"/>
          <w:szCs w:val="20"/>
        </w:rPr>
        <w:t xml:space="preserve">Om te bepalen hoe het zit met het toewijzen van de achterstandstoelage, </w:t>
      </w:r>
      <w:r w:rsidR="00E13015">
        <w:rPr>
          <w:rFonts w:ascii="Arial" w:hAnsi="Arial" w:cs="Arial"/>
          <w:sz w:val="20"/>
          <w:szCs w:val="20"/>
        </w:rPr>
        <w:t xml:space="preserve">gaat mw. </w:t>
      </w:r>
      <w:proofErr w:type="spellStart"/>
      <w:r w:rsidR="00E13015">
        <w:rPr>
          <w:rFonts w:ascii="Arial" w:hAnsi="Arial" w:cs="Arial"/>
          <w:sz w:val="20"/>
          <w:szCs w:val="20"/>
        </w:rPr>
        <w:t>Oudenhuijsen</w:t>
      </w:r>
      <w:proofErr w:type="spellEnd"/>
      <w:r w:rsidR="00E13015">
        <w:rPr>
          <w:rFonts w:ascii="Arial" w:hAnsi="Arial" w:cs="Arial"/>
          <w:sz w:val="20"/>
          <w:szCs w:val="20"/>
        </w:rPr>
        <w:t xml:space="preserve"> nog verder onderzoek </w:t>
      </w:r>
      <w:r w:rsidR="003578C3">
        <w:rPr>
          <w:rFonts w:ascii="Arial" w:hAnsi="Arial" w:cs="Arial"/>
          <w:sz w:val="20"/>
          <w:szCs w:val="20"/>
        </w:rPr>
        <w:t>voor doen. Dit punt komt terug op de volgende vergadering.</w:t>
      </w:r>
    </w:p>
    <w:p w14:paraId="3F4E9FE2" w14:textId="77777777" w:rsidR="000E6095" w:rsidRPr="000E6095" w:rsidRDefault="000E6095" w:rsidP="000E6095">
      <w:pPr>
        <w:tabs>
          <w:tab w:val="right" w:pos="9921"/>
        </w:tabs>
        <w:spacing w:after="0"/>
        <w:rPr>
          <w:rFonts w:ascii="Arial" w:hAnsi="Arial" w:cs="Arial"/>
          <w:sz w:val="20"/>
          <w:szCs w:val="20"/>
        </w:rPr>
      </w:pPr>
    </w:p>
    <w:p w14:paraId="699CF0D9" w14:textId="11C02210" w:rsidR="00D6675C" w:rsidRPr="000E6095" w:rsidRDefault="00692F24" w:rsidP="000E6095">
      <w:pPr>
        <w:widowControl w:val="0"/>
        <w:tabs>
          <w:tab w:val="clear" w:pos="708"/>
        </w:tabs>
        <w:spacing w:after="0"/>
        <w:rPr>
          <w:rFonts w:ascii="Arial" w:hAnsi="Arial" w:cs="Arial"/>
          <w:b/>
          <w:sz w:val="20"/>
          <w:szCs w:val="20"/>
        </w:rPr>
      </w:pPr>
      <w:r w:rsidRPr="00C4496C">
        <w:rPr>
          <w:rFonts w:ascii="Arial" w:hAnsi="Arial" w:cs="Arial"/>
          <w:b/>
          <w:sz w:val="20"/>
          <w:szCs w:val="20"/>
        </w:rPr>
        <w:t xml:space="preserve">Gedeelte zonder directie </w:t>
      </w:r>
    </w:p>
    <w:p w14:paraId="6CBF102E" w14:textId="4113406F" w:rsidR="002110F1" w:rsidRPr="00C4496C" w:rsidRDefault="002110F1" w:rsidP="002110F1">
      <w:pPr>
        <w:pStyle w:val="Lijstalinea"/>
        <w:tabs>
          <w:tab w:val="right" w:pos="9921"/>
        </w:tabs>
        <w:spacing w:after="0"/>
        <w:ind w:left="360"/>
        <w:rPr>
          <w:rFonts w:ascii="Arial" w:hAnsi="Arial" w:cs="Arial"/>
          <w:sz w:val="20"/>
          <w:szCs w:val="20"/>
        </w:rPr>
      </w:pPr>
    </w:p>
    <w:p w14:paraId="554D94C7" w14:textId="3E584C3C" w:rsidR="00B70FEA" w:rsidRPr="003066E2" w:rsidRDefault="00B70FEA" w:rsidP="003A71E1">
      <w:pPr>
        <w:pStyle w:val="Lijstalinea"/>
        <w:numPr>
          <w:ilvl w:val="0"/>
          <w:numId w:val="4"/>
        </w:numPr>
        <w:tabs>
          <w:tab w:val="right" w:pos="9921"/>
        </w:tabs>
        <w:spacing w:after="0"/>
        <w:rPr>
          <w:rFonts w:ascii="Arial" w:hAnsi="Arial" w:cs="Arial"/>
          <w:sz w:val="20"/>
          <w:szCs w:val="20"/>
        </w:rPr>
      </w:pPr>
      <w:r w:rsidRPr="00C4496C">
        <w:rPr>
          <w:rFonts w:ascii="Arial" w:hAnsi="Arial" w:cs="Arial"/>
          <w:color w:val="242424"/>
          <w:sz w:val="20"/>
          <w:szCs w:val="20"/>
          <w:shd w:val="clear" w:color="auto" w:fill="FFFFFF"/>
        </w:rPr>
        <w:t>Draagvlak o</w:t>
      </w:r>
      <w:r w:rsidR="003A71E1" w:rsidRPr="00C4496C">
        <w:rPr>
          <w:rFonts w:ascii="Arial" w:hAnsi="Arial" w:cs="Arial"/>
          <w:color w:val="242424"/>
          <w:sz w:val="20"/>
          <w:szCs w:val="20"/>
          <w:shd w:val="clear" w:color="auto" w:fill="FFFFFF"/>
        </w:rPr>
        <w:t>nderzoeken bijeenkomst GMR + MR</w:t>
      </w:r>
      <w:r w:rsidR="00692F24" w:rsidRPr="00C4496C">
        <w:rPr>
          <w:rFonts w:ascii="Arial" w:hAnsi="Arial" w:cs="Arial"/>
          <w:color w:val="242424"/>
          <w:sz w:val="20"/>
          <w:szCs w:val="20"/>
          <w:shd w:val="clear" w:color="auto" w:fill="FFFFFF"/>
        </w:rPr>
        <w:t xml:space="preserve"> </w:t>
      </w:r>
    </w:p>
    <w:p w14:paraId="5C7162DA" w14:textId="4D3BC600" w:rsidR="003066E2" w:rsidRPr="003066E2" w:rsidRDefault="003066E2" w:rsidP="003066E2">
      <w:pPr>
        <w:tabs>
          <w:tab w:val="right" w:pos="9921"/>
        </w:tabs>
        <w:spacing w:after="0"/>
        <w:rPr>
          <w:rFonts w:ascii="Arial" w:hAnsi="Arial" w:cs="Arial"/>
          <w:sz w:val="20"/>
          <w:szCs w:val="20"/>
        </w:rPr>
      </w:pPr>
      <w:r>
        <w:rPr>
          <w:rFonts w:ascii="Arial" w:hAnsi="Arial" w:cs="Arial"/>
          <w:sz w:val="20"/>
          <w:szCs w:val="20"/>
        </w:rPr>
        <w:t>Dit punt komt terug op de volgende vergadering.</w:t>
      </w:r>
    </w:p>
    <w:p w14:paraId="49F5AA27" w14:textId="77777777" w:rsidR="00F64576" w:rsidRPr="00C4496C" w:rsidRDefault="00F64576" w:rsidP="00870B97">
      <w:pPr>
        <w:tabs>
          <w:tab w:val="right" w:pos="9921"/>
        </w:tabs>
        <w:spacing w:after="0"/>
        <w:rPr>
          <w:rFonts w:ascii="Arial" w:hAnsi="Arial" w:cs="Arial"/>
          <w:sz w:val="20"/>
          <w:szCs w:val="20"/>
        </w:rPr>
      </w:pPr>
    </w:p>
    <w:p w14:paraId="491BFBFA" w14:textId="77777777" w:rsidR="003578C3" w:rsidRDefault="00692F24" w:rsidP="003A71E1">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Ouderbetrokkenheid (inloopochtend)</w:t>
      </w:r>
    </w:p>
    <w:p w14:paraId="26FFFEC5" w14:textId="54E054E3" w:rsidR="003A71E1" w:rsidRPr="003578C3" w:rsidRDefault="0063061B" w:rsidP="003578C3">
      <w:pPr>
        <w:tabs>
          <w:tab w:val="right" w:pos="9921"/>
        </w:tabs>
        <w:spacing w:after="0"/>
        <w:rPr>
          <w:rFonts w:ascii="Arial" w:hAnsi="Arial" w:cs="Arial"/>
          <w:sz w:val="20"/>
          <w:szCs w:val="20"/>
        </w:rPr>
      </w:pPr>
      <w:r>
        <w:rPr>
          <w:rFonts w:ascii="Arial" w:hAnsi="Arial" w:cs="Arial"/>
          <w:sz w:val="20"/>
          <w:szCs w:val="20"/>
        </w:rPr>
        <w:t xml:space="preserve">Data staat vast en wordt per mail gedeeld. Mw. Hoegee deelt de uitnodiging via </w:t>
      </w:r>
      <w:proofErr w:type="spellStart"/>
      <w:r>
        <w:rPr>
          <w:rFonts w:ascii="Arial" w:hAnsi="Arial" w:cs="Arial"/>
          <w:sz w:val="20"/>
          <w:szCs w:val="20"/>
        </w:rPr>
        <w:t>SocialSchools</w:t>
      </w:r>
      <w:proofErr w:type="spellEnd"/>
      <w:r>
        <w:rPr>
          <w:rFonts w:ascii="Arial" w:hAnsi="Arial" w:cs="Arial"/>
          <w:sz w:val="20"/>
          <w:szCs w:val="20"/>
        </w:rPr>
        <w:t xml:space="preserve"> en print de uitnodiging uit om op te hangen bij</w:t>
      </w:r>
      <w:r w:rsidR="000143E5">
        <w:rPr>
          <w:rFonts w:ascii="Arial" w:hAnsi="Arial" w:cs="Arial"/>
          <w:sz w:val="20"/>
          <w:szCs w:val="20"/>
        </w:rPr>
        <w:t xml:space="preserve"> beide ingangen.</w:t>
      </w:r>
      <w:r w:rsidR="003A71E1" w:rsidRPr="003578C3">
        <w:rPr>
          <w:rFonts w:ascii="Arial" w:hAnsi="Arial" w:cs="Arial"/>
          <w:sz w:val="20"/>
          <w:szCs w:val="20"/>
        </w:rPr>
        <w:br/>
      </w:r>
    </w:p>
    <w:p w14:paraId="0434FEAC" w14:textId="77777777" w:rsidR="0063061B" w:rsidRDefault="00692F24" w:rsidP="00692F24">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Evaluatie kerstdiner</w:t>
      </w:r>
    </w:p>
    <w:p w14:paraId="777A1C4D" w14:textId="224AA040" w:rsidR="0063061B" w:rsidRDefault="0063061B" w:rsidP="0063061B">
      <w:pPr>
        <w:tabs>
          <w:tab w:val="right" w:pos="9921"/>
        </w:tabs>
        <w:spacing w:after="0"/>
        <w:rPr>
          <w:rFonts w:ascii="Arial" w:hAnsi="Arial" w:cs="Arial"/>
          <w:sz w:val="20"/>
          <w:szCs w:val="20"/>
        </w:rPr>
      </w:pPr>
      <w:r>
        <w:rPr>
          <w:rFonts w:ascii="Arial" w:hAnsi="Arial" w:cs="Arial"/>
          <w:sz w:val="20"/>
          <w:szCs w:val="20"/>
        </w:rPr>
        <w:t>- Vanuit het team positieve reacties. Knutselen was gezellig, het samen zingen was prettig. Fijne sfeer, veel verschillende hapjes meegenomen.</w:t>
      </w:r>
    </w:p>
    <w:p w14:paraId="68C9CDDA" w14:textId="083DCD35" w:rsidR="0071591A" w:rsidRPr="0063061B" w:rsidRDefault="0063061B" w:rsidP="0063061B">
      <w:pPr>
        <w:tabs>
          <w:tab w:val="right" w:pos="9921"/>
        </w:tabs>
        <w:spacing w:after="0"/>
        <w:rPr>
          <w:rFonts w:ascii="Arial" w:hAnsi="Arial" w:cs="Arial"/>
          <w:sz w:val="20"/>
          <w:szCs w:val="20"/>
        </w:rPr>
      </w:pPr>
      <w:r>
        <w:rPr>
          <w:rFonts w:ascii="Arial" w:hAnsi="Arial" w:cs="Arial"/>
          <w:sz w:val="20"/>
          <w:szCs w:val="20"/>
        </w:rPr>
        <w:t>- Vanuit ouders: Het samenkomen met ouders onderling was erg gezellig. Grote opkomst, goed geregeld. Waren zelfs te weinig stoelen. Wat wel opviel is dat er niet veel ouders aten van</w:t>
      </w:r>
      <w:r w:rsidR="009D7DB3">
        <w:rPr>
          <w:rFonts w:ascii="Arial" w:hAnsi="Arial" w:cs="Arial"/>
          <w:sz w:val="20"/>
          <w:szCs w:val="20"/>
        </w:rPr>
        <w:t xml:space="preserve"> het eten wat rond werd gebracht.</w:t>
      </w:r>
      <w:r w:rsidR="003A71E1" w:rsidRPr="0063061B">
        <w:rPr>
          <w:rFonts w:ascii="Arial" w:hAnsi="Arial" w:cs="Arial"/>
          <w:sz w:val="20"/>
          <w:szCs w:val="20"/>
        </w:rPr>
        <w:br/>
      </w:r>
    </w:p>
    <w:p w14:paraId="4D8A8091" w14:textId="45F63089" w:rsidR="00A55AA0" w:rsidRDefault="00A55AA0" w:rsidP="00A55AA0">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Basiscursus MR</w:t>
      </w:r>
      <w:r w:rsidR="00692F24" w:rsidRPr="00C4496C">
        <w:rPr>
          <w:rFonts w:ascii="Arial" w:hAnsi="Arial" w:cs="Arial"/>
          <w:sz w:val="20"/>
          <w:szCs w:val="20"/>
        </w:rPr>
        <w:t xml:space="preserve"> </w:t>
      </w:r>
    </w:p>
    <w:p w14:paraId="10B0E026" w14:textId="2C6A2AB3" w:rsidR="009D7DB3" w:rsidRPr="009D7DB3" w:rsidRDefault="00535E8B" w:rsidP="009D7DB3">
      <w:pPr>
        <w:tabs>
          <w:tab w:val="right" w:pos="9921"/>
        </w:tabs>
        <w:spacing w:after="0"/>
        <w:rPr>
          <w:rFonts w:ascii="Arial" w:hAnsi="Arial" w:cs="Arial"/>
          <w:sz w:val="20"/>
          <w:szCs w:val="20"/>
        </w:rPr>
      </w:pPr>
      <w:r>
        <w:rPr>
          <w:rFonts w:ascii="Arial" w:hAnsi="Arial" w:cs="Arial"/>
          <w:sz w:val="20"/>
          <w:szCs w:val="20"/>
        </w:rPr>
        <w:t xml:space="preserve">Digitaal aanbod op 6 maart 2023. </w:t>
      </w:r>
      <w:r w:rsidR="00A569DC">
        <w:rPr>
          <w:rFonts w:ascii="Arial" w:hAnsi="Arial" w:cs="Arial"/>
          <w:sz w:val="20"/>
          <w:szCs w:val="20"/>
        </w:rPr>
        <w:t>Dhr. van der Plas doet navraag over de tijd en inhoud</w:t>
      </w:r>
      <w:r>
        <w:rPr>
          <w:rFonts w:ascii="Arial" w:hAnsi="Arial" w:cs="Arial"/>
          <w:sz w:val="20"/>
          <w:szCs w:val="20"/>
        </w:rPr>
        <w:t xml:space="preserve"> en zal ons aanmelden.</w:t>
      </w:r>
    </w:p>
    <w:p w14:paraId="36127743" w14:textId="77777777" w:rsidR="00A4777A" w:rsidRPr="00C4496C" w:rsidRDefault="00A4777A" w:rsidP="00A4777A">
      <w:pPr>
        <w:pStyle w:val="Lijstalinea"/>
        <w:tabs>
          <w:tab w:val="right" w:pos="9921"/>
        </w:tabs>
        <w:spacing w:after="0"/>
        <w:ind w:left="360"/>
        <w:rPr>
          <w:rFonts w:ascii="Arial" w:hAnsi="Arial" w:cs="Arial"/>
          <w:sz w:val="20"/>
          <w:szCs w:val="20"/>
        </w:rPr>
      </w:pPr>
    </w:p>
    <w:p w14:paraId="5B1033B6" w14:textId="2EE0CCAF" w:rsidR="00710057" w:rsidRDefault="00F27A79" w:rsidP="00C4496C">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Initiatief politie herkennen misbruik</w:t>
      </w:r>
    </w:p>
    <w:p w14:paraId="3BC4127D" w14:textId="3DE73510" w:rsidR="00003EB6" w:rsidRDefault="00003EB6" w:rsidP="00003EB6">
      <w:pPr>
        <w:tabs>
          <w:tab w:val="right" w:pos="9921"/>
        </w:tabs>
        <w:spacing w:after="0"/>
        <w:rPr>
          <w:rFonts w:ascii="Arial" w:hAnsi="Arial" w:cs="Arial"/>
          <w:sz w:val="20"/>
          <w:szCs w:val="20"/>
        </w:rPr>
      </w:pPr>
      <w:r>
        <w:rPr>
          <w:rFonts w:ascii="Arial" w:hAnsi="Arial" w:cs="Arial"/>
          <w:sz w:val="20"/>
          <w:szCs w:val="20"/>
        </w:rPr>
        <w:t xml:space="preserve">- </w:t>
      </w:r>
      <w:r w:rsidRPr="00003EB6">
        <w:rPr>
          <w:rFonts w:ascii="Arial" w:hAnsi="Arial" w:cs="Arial"/>
          <w:sz w:val="20"/>
          <w:szCs w:val="20"/>
        </w:rPr>
        <w:t>Als team hebben wij recent de</w:t>
      </w:r>
      <w:r w:rsidR="00B068F8">
        <w:rPr>
          <w:rFonts w:ascii="Arial" w:hAnsi="Arial" w:cs="Arial"/>
          <w:sz w:val="20"/>
          <w:szCs w:val="20"/>
        </w:rPr>
        <w:t xml:space="preserve"> cursus</w:t>
      </w:r>
      <w:r w:rsidRPr="00003EB6">
        <w:rPr>
          <w:rFonts w:ascii="Arial" w:hAnsi="Arial" w:cs="Arial"/>
          <w:sz w:val="20"/>
          <w:szCs w:val="20"/>
        </w:rPr>
        <w:t xml:space="preserve"> meldcode </w:t>
      </w:r>
      <w:r w:rsidR="00B068F8">
        <w:rPr>
          <w:rFonts w:ascii="Arial" w:hAnsi="Arial" w:cs="Arial"/>
          <w:sz w:val="20"/>
          <w:szCs w:val="20"/>
        </w:rPr>
        <w:t>gevolgd.</w:t>
      </w:r>
      <w:r w:rsidR="00E132BB">
        <w:rPr>
          <w:rFonts w:ascii="Arial" w:hAnsi="Arial" w:cs="Arial"/>
          <w:sz w:val="20"/>
          <w:szCs w:val="20"/>
        </w:rPr>
        <w:t xml:space="preserve"> Wij volgen het stappenplan zoals verwacht.</w:t>
      </w:r>
    </w:p>
    <w:p w14:paraId="7F62A209" w14:textId="7FF4D490" w:rsidR="00003EB6" w:rsidRDefault="00003EB6" w:rsidP="00003EB6">
      <w:pPr>
        <w:tabs>
          <w:tab w:val="right" w:pos="9921"/>
        </w:tabs>
        <w:spacing w:after="0"/>
        <w:rPr>
          <w:rFonts w:ascii="Arial" w:hAnsi="Arial" w:cs="Arial"/>
          <w:sz w:val="20"/>
          <w:szCs w:val="20"/>
        </w:rPr>
      </w:pPr>
      <w:r>
        <w:rPr>
          <w:rFonts w:ascii="Arial" w:hAnsi="Arial" w:cs="Arial"/>
          <w:sz w:val="20"/>
          <w:szCs w:val="20"/>
        </w:rPr>
        <w:t xml:space="preserve">- Toelichting vanuit mw. Li: Vanuit de politie </w:t>
      </w:r>
      <w:r w:rsidR="00B068F8">
        <w:rPr>
          <w:rFonts w:ascii="Arial" w:hAnsi="Arial" w:cs="Arial"/>
          <w:sz w:val="20"/>
          <w:szCs w:val="20"/>
        </w:rPr>
        <w:t xml:space="preserve">is de vraag </w:t>
      </w:r>
      <w:r w:rsidR="00B64206">
        <w:rPr>
          <w:rFonts w:ascii="Arial" w:hAnsi="Arial" w:cs="Arial"/>
          <w:sz w:val="20"/>
          <w:szCs w:val="20"/>
        </w:rPr>
        <w:t xml:space="preserve">of wij als school willen nadenken </w:t>
      </w:r>
      <w:r w:rsidR="003066E2">
        <w:rPr>
          <w:rFonts w:ascii="Arial" w:hAnsi="Arial" w:cs="Arial"/>
          <w:sz w:val="20"/>
          <w:szCs w:val="20"/>
        </w:rPr>
        <w:t>of wij hier gehoor aan willen geven. Wij laten dit bezinken en komen hier op terug.</w:t>
      </w:r>
    </w:p>
    <w:p w14:paraId="6E8B99B6" w14:textId="77777777" w:rsidR="00535E8B" w:rsidRPr="00003EB6" w:rsidRDefault="00535E8B" w:rsidP="00003EB6">
      <w:pPr>
        <w:tabs>
          <w:tab w:val="right" w:pos="9921"/>
        </w:tabs>
        <w:spacing w:after="0"/>
        <w:rPr>
          <w:rFonts w:ascii="Arial" w:hAnsi="Arial" w:cs="Arial"/>
          <w:sz w:val="20"/>
          <w:szCs w:val="20"/>
        </w:rPr>
      </w:pPr>
    </w:p>
    <w:p w14:paraId="5C04BC77" w14:textId="77777777" w:rsidR="00A4777A" w:rsidRPr="00C4496C" w:rsidRDefault="00A4777A" w:rsidP="00A4777A">
      <w:pPr>
        <w:tabs>
          <w:tab w:val="right" w:pos="9921"/>
        </w:tabs>
        <w:spacing w:after="0"/>
        <w:rPr>
          <w:rFonts w:ascii="Arial" w:hAnsi="Arial" w:cs="Arial"/>
          <w:sz w:val="20"/>
          <w:szCs w:val="20"/>
        </w:rPr>
      </w:pPr>
    </w:p>
    <w:p w14:paraId="134E6B69" w14:textId="77777777" w:rsidR="003578C3" w:rsidRDefault="00A4777A" w:rsidP="00C4496C">
      <w:pPr>
        <w:pStyle w:val="Lijstalinea"/>
        <w:widowControl w:val="0"/>
        <w:numPr>
          <w:ilvl w:val="0"/>
          <w:numId w:val="4"/>
        </w:numPr>
        <w:tabs>
          <w:tab w:val="clear" w:pos="708"/>
        </w:tabs>
        <w:spacing w:after="0"/>
        <w:rPr>
          <w:rFonts w:ascii="Arial" w:hAnsi="Arial" w:cs="Arial"/>
          <w:sz w:val="20"/>
          <w:szCs w:val="20"/>
        </w:rPr>
      </w:pPr>
      <w:r w:rsidRPr="00C4496C">
        <w:rPr>
          <w:rFonts w:ascii="Arial" w:hAnsi="Arial" w:cs="Arial"/>
          <w:sz w:val="20"/>
          <w:szCs w:val="20"/>
        </w:rPr>
        <w:lastRenderedPageBreak/>
        <w:t>Actiepuntenlijs</w:t>
      </w:r>
      <w:r w:rsidR="003578C3">
        <w:rPr>
          <w:rFonts w:ascii="Arial" w:hAnsi="Arial" w:cs="Arial"/>
          <w:sz w:val="20"/>
          <w:szCs w:val="20"/>
        </w:rPr>
        <w:t>t</w:t>
      </w:r>
    </w:p>
    <w:p w14:paraId="1622C5A9" w14:textId="77777777" w:rsidR="00C4496C" w:rsidRDefault="00C4496C" w:rsidP="00C4496C">
      <w:pPr>
        <w:pBdr>
          <w:top w:val="nil"/>
          <w:left w:val="nil"/>
          <w:bottom w:val="nil"/>
          <w:right w:val="nil"/>
          <w:between w:val="nil"/>
        </w:pBdr>
        <w:spacing w:after="0"/>
        <w:ind w:left="720"/>
        <w:rPr>
          <w:rFonts w:ascii="Arial" w:eastAsia="Arial" w:hAnsi="Arial" w:cs="Arial"/>
          <w:sz w:val="20"/>
          <w:szCs w:val="20"/>
        </w:rPr>
      </w:pPr>
    </w:p>
    <w:tbl>
      <w:tblPr>
        <w:tblW w:w="10361" w:type="dxa"/>
        <w:tblLayout w:type="fixed"/>
        <w:tblLook w:val="0400" w:firstRow="0" w:lastRow="0" w:firstColumn="0" w:lastColumn="0" w:noHBand="0" w:noVBand="1"/>
      </w:tblPr>
      <w:tblGrid>
        <w:gridCol w:w="1433"/>
        <w:gridCol w:w="5469"/>
        <w:gridCol w:w="1871"/>
        <w:gridCol w:w="1588"/>
      </w:tblGrid>
      <w:tr w:rsidR="00C4496C" w14:paraId="279CB549" w14:textId="77777777" w:rsidTr="00C2265E">
        <w:trPr>
          <w:trHeight w:val="303"/>
        </w:trPr>
        <w:tc>
          <w:tcPr>
            <w:tcW w:w="10361" w:type="dxa"/>
            <w:gridSpan w:val="4"/>
            <w:tcBorders>
              <w:top w:val="single" w:sz="4" w:space="0" w:color="000000"/>
              <w:left w:val="single" w:sz="4" w:space="0" w:color="000000"/>
              <w:right w:val="single" w:sz="4" w:space="0" w:color="000000"/>
            </w:tcBorders>
            <w:shd w:val="clear" w:color="auto" w:fill="B1A0C7"/>
            <w:tcMar>
              <w:top w:w="0" w:type="dxa"/>
              <w:left w:w="70" w:type="dxa"/>
              <w:bottom w:w="0" w:type="dxa"/>
              <w:right w:w="70" w:type="dxa"/>
            </w:tcMar>
            <w:vAlign w:val="bottom"/>
          </w:tcPr>
          <w:p w14:paraId="4F05ABCD" w14:textId="77777777" w:rsidR="00C4496C" w:rsidRDefault="00C4496C" w:rsidP="00C2265E">
            <w:pPr>
              <w:pBdr>
                <w:top w:val="nil"/>
                <w:left w:val="nil"/>
                <w:bottom w:val="nil"/>
                <w:right w:val="nil"/>
                <w:between w:val="nil"/>
              </w:pBdr>
              <w:ind w:left="720"/>
            </w:pPr>
            <w:r>
              <w:rPr>
                <w:rFonts w:ascii="Calibri" w:eastAsia="Calibri" w:hAnsi="Calibri" w:cs="Calibri"/>
                <w:b/>
                <w:color w:val="FFFFFF"/>
                <w:sz w:val="18"/>
                <w:szCs w:val="18"/>
              </w:rPr>
              <w:t xml:space="preserve">                                                                    </w:t>
            </w:r>
            <w:r>
              <w:rPr>
                <w:rFonts w:ascii="Arial" w:eastAsia="Arial" w:hAnsi="Arial" w:cs="Arial"/>
                <w:b/>
                <w:color w:val="FFFFFF"/>
                <w:sz w:val="28"/>
                <w:szCs w:val="28"/>
              </w:rPr>
              <w:t xml:space="preserve">Actiepuntenlijst MR </w:t>
            </w:r>
          </w:p>
        </w:tc>
      </w:tr>
      <w:tr w:rsidR="00C4496C" w14:paraId="6D2EB61B" w14:textId="77777777" w:rsidTr="00C2265E">
        <w:trPr>
          <w:trHeight w:val="62"/>
        </w:trPr>
        <w:tc>
          <w:tcPr>
            <w:tcW w:w="14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E374E1" w14:textId="77777777" w:rsidR="00C4496C" w:rsidRDefault="00C4496C" w:rsidP="00C2265E">
            <w:pPr>
              <w:rPr>
                <w:u w:val="single"/>
              </w:rPr>
            </w:pPr>
            <w:r>
              <w:rPr>
                <w:rFonts w:ascii="Arial" w:eastAsia="Arial" w:hAnsi="Arial" w:cs="Arial"/>
                <w:b/>
                <w:sz w:val="18"/>
                <w:szCs w:val="18"/>
                <w:u w:val="single"/>
              </w:rPr>
              <w:t>Datum ingebracht</w:t>
            </w:r>
          </w:p>
        </w:tc>
        <w:tc>
          <w:tcPr>
            <w:tcW w:w="5469" w:type="dxa"/>
            <w:tcBorders>
              <w:bottom w:val="single" w:sz="4" w:space="0" w:color="000000"/>
              <w:right w:val="single" w:sz="4" w:space="0" w:color="000000"/>
            </w:tcBorders>
            <w:shd w:val="clear" w:color="auto" w:fill="auto"/>
            <w:tcMar>
              <w:top w:w="0" w:type="dxa"/>
              <w:left w:w="70" w:type="dxa"/>
              <w:bottom w:w="0" w:type="dxa"/>
              <w:right w:w="70" w:type="dxa"/>
            </w:tcMar>
          </w:tcPr>
          <w:p w14:paraId="4E07C0E4" w14:textId="77777777" w:rsidR="00C4496C" w:rsidRDefault="00C4496C" w:rsidP="00C2265E">
            <w:pPr>
              <w:rPr>
                <w:u w:val="single"/>
              </w:rPr>
            </w:pPr>
            <w:r>
              <w:rPr>
                <w:rFonts w:ascii="Arial" w:eastAsia="Arial" w:hAnsi="Arial" w:cs="Arial"/>
                <w:b/>
                <w:sz w:val="18"/>
                <w:szCs w:val="18"/>
                <w:u w:val="single"/>
              </w:rPr>
              <w:t>Actie</w:t>
            </w:r>
          </w:p>
        </w:tc>
        <w:tc>
          <w:tcPr>
            <w:tcW w:w="1871" w:type="dxa"/>
            <w:tcBorders>
              <w:bottom w:val="single" w:sz="4" w:space="0" w:color="000000"/>
              <w:right w:val="single" w:sz="4" w:space="0" w:color="000000"/>
            </w:tcBorders>
            <w:shd w:val="clear" w:color="auto" w:fill="auto"/>
            <w:tcMar>
              <w:top w:w="0" w:type="dxa"/>
              <w:left w:w="70" w:type="dxa"/>
              <w:bottom w:w="0" w:type="dxa"/>
              <w:right w:w="70" w:type="dxa"/>
            </w:tcMar>
          </w:tcPr>
          <w:p w14:paraId="1A7FCCE9" w14:textId="77777777" w:rsidR="00C4496C" w:rsidRDefault="00C4496C" w:rsidP="00C2265E">
            <w:pPr>
              <w:rPr>
                <w:u w:val="single"/>
              </w:rPr>
            </w:pPr>
            <w:r>
              <w:rPr>
                <w:rFonts w:ascii="Arial" w:eastAsia="Arial" w:hAnsi="Arial" w:cs="Arial"/>
                <w:b/>
                <w:sz w:val="18"/>
                <w:szCs w:val="18"/>
                <w:u w:val="single"/>
              </w:rPr>
              <w:t>Uitvoering door</w:t>
            </w:r>
          </w:p>
        </w:tc>
        <w:tc>
          <w:tcPr>
            <w:tcW w:w="1588" w:type="dxa"/>
            <w:tcBorders>
              <w:bottom w:val="single" w:sz="4" w:space="0" w:color="000000"/>
              <w:right w:val="single" w:sz="4" w:space="0" w:color="000000"/>
            </w:tcBorders>
            <w:shd w:val="clear" w:color="auto" w:fill="auto"/>
            <w:tcMar>
              <w:top w:w="0" w:type="dxa"/>
              <w:left w:w="70" w:type="dxa"/>
              <w:bottom w:w="0" w:type="dxa"/>
              <w:right w:w="70" w:type="dxa"/>
            </w:tcMar>
          </w:tcPr>
          <w:p w14:paraId="33E4D791" w14:textId="77777777" w:rsidR="00C4496C" w:rsidRDefault="00C4496C" w:rsidP="00C2265E">
            <w:pPr>
              <w:rPr>
                <w:u w:val="single"/>
              </w:rPr>
            </w:pPr>
            <w:r>
              <w:rPr>
                <w:rFonts w:ascii="Arial" w:eastAsia="Arial" w:hAnsi="Arial" w:cs="Arial"/>
                <w:b/>
                <w:sz w:val="18"/>
                <w:szCs w:val="18"/>
                <w:u w:val="single"/>
              </w:rPr>
              <w:t>Gereed</w:t>
            </w:r>
          </w:p>
        </w:tc>
      </w:tr>
      <w:tr w:rsidR="00C4496C" w14:paraId="77521B79" w14:textId="77777777" w:rsidTr="00C2265E">
        <w:trPr>
          <w:trHeight w:val="160"/>
        </w:trPr>
        <w:tc>
          <w:tcPr>
            <w:tcW w:w="14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84DC1E" w14:textId="77777777" w:rsidR="00C4496C" w:rsidRDefault="00C4496C" w:rsidP="00C2265E">
            <w:pPr>
              <w:rPr>
                <w:rFonts w:ascii="Arial" w:eastAsia="Arial" w:hAnsi="Arial" w:cs="Arial"/>
                <w:b/>
                <w:sz w:val="18"/>
                <w:szCs w:val="18"/>
              </w:rPr>
            </w:pPr>
            <w:r>
              <w:rPr>
                <w:rFonts w:ascii="Arial" w:eastAsia="Arial" w:hAnsi="Arial" w:cs="Arial"/>
                <w:b/>
                <w:sz w:val="18"/>
                <w:szCs w:val="18"/>
              </w:rPr>
              <w:t>4 oktober 2022</w:t>
            </w:r>
          </w:p>
        </w:tc>
        <w:tc>
          <w:tcPr>
            <w:tcW w:w="5469" w:type="dxa"/>
            <w:tcBorders>
              <w:bottom w:val="single" w:sz="4" w:space="0" w:color="000000"/>
              <w:right w:val="single" w:sz="4" w:space="0" w:color="000000"/>
            </w:tcBorders>
            <w:shd w:val="clear" w:color="auto" w:fill="auto"/>
            <w:tcMar>
              <w:top w:w="0" w:type="dxa"/>
              <w:left w:w="70" w:type="dxa"/>
              <w:bottom w:w="0" w:type="dxa"/>
              <w:right w:w="70" w:type="dxa"/>
            </w:tcMar>
          </w:tcPr>
          <w:p w14:paraId="6FFD50B9" w14:textId="77777777" w:rsidR="00C4496C" w:rsidRDefault="00C4496C" w:rsidP="00C2265E">
            <w:pPr>
              <w:rPr>
                <w:rFonts w:ascii="Arial" w:eastAsia="Arial" w:hAnsi="Arial" w:cs="Arial"/>
                <w:sz w:val="18"/>
                <w:szCs w:val="18"/>
              </w:rPr>
            </w:pPr>
            <w:r>
              <w:rPr>
                <w:rFonts w:ascii="Arial" w:eastAsia="Arial" w:hAnsi="Arial" w:cs="Arial"/>
                <w:sz w:val="18"/>
                <w:szCs w:val="18"/>
              </w:rPr>
              <w:t>Past gegevens op de website aan en vult de notulen aan.</w:t>
            </w:r>
          </w:p>
        </w:tc>
        <w:tc>
          <w:tcPr>
            <w:tcW w:w="1871" w:type="dxa"/>
            <w:tcBorders>
              <w:bottom w:val="single" w:sz="4" w:space="0" w:color="000000"/>
              <w:right w:val="single" w:sz="4" w:space="0" w:color="000000"/>
            </w:tcBorders>
            <w:shd w:val="clear" w:color="auto" w:fill="auto"/>
            <w:tcMar>
              <w:top w:w="0" w:type="dxa"/>
              <w:left w:w="70" w:type="dxa"/>
              <w:bottom w:w="0" w:type="dxa"/>
              <w:right w:w="70" w:type="dxa"/>
            </w:tcMar>
          </w:tcPr>
          <w:p w14:paraId="640EC3A3" w14:textId="77777777" w:rsidR="00C4496C" w:rsidRDefault="00C4496C" w:rsidP="00C2265E">
            <w:pPr>
              <w:rPr>
                <w:rFonts w:ascii="Arial" w:eastAsia="Arial" w:hAnsi="Arial" w:cs="Arial"/>
                <w:b/>
                <w:sz w:val="18"/>
                <w:szCs w:val="18"/>
              </w:rPr>
            </w:pPr>
            <w:r>
              <w:rPr>
                <w:rFonts w:ascii="Arial" w:eastAsia="Arial" w:hAnsi="Arial" w:cs="Arial"/>
                <w:b/>
                <w:sz w:val="18"/>
                <w:szCs w:val="18"/>
              </w:rPr>
              <w:t>Mevr. Hoegee</w:t>
            </w:r>
          </w:p>
        </w:tc>
        <w:tc>
          <w:tcPr>
            <w:tcW w:w="1588" w:type="dxa"/>
            <w:tcBorders>
              <w:bottom w:val="single" w:sz="4" w:space="0" w:color="000000"/>
              <w:right w:val="single" w:sz="4" w:space="0" w:color="000000"/>
            </w:tcBorders>
            <w:shd w:val="clear" w:color="auto" w:fill="auto"/>
            <w:tcMar>
              <w:top w:w="0" w:type="dxa"/>
              <w:left w:w="70" w:type="dxa"/>
              <w:bottom w:w="0" w:type="dxa"/>
              <w:right w:w="70" w:type="dxa"/>
            </w:tcMar>
          </w:tcPr>
          <w:p w14:paraId="25743CED" w14:textId="77777777" w:rsidR="00C4496C" w:rsidRDefault="00C4496C" w:rsidP="00C2265E">
            <w:pPr>
              <w:rPr>
                <w:rFonts w:ascii="Arial" w:eastAsia="Arial" w:hAnsi="Arial" w:cs="Arial"/>
                <w:b/>
                <w:sz w:val="18"/>
                <w:szCs w:val="18"/>
              </w:rPr>
            </w:pPr>
            <w:r>
              <w:rPr>
                <w:rFonts w:ascii="Arial" w:eastAsia="Arial" w:hAnsi="Arial" w:cs="Arial"/>
                <w:b/>
                <w:sz w:val="18"/>
                <w:szCs w:val="18"/>
              </w:rPr>
              <w:t>Doorlopend</w:t>
            </w:r>
          </w:p>
        </w:tc>
      </w:tr>
      <w:tr w:rsidR="00C4496C" w14:paraId="5A981A3E" w14:textId="77777777" w:rsidTr="00C2265E">
        <w:trPr>
          <w:trHeight w:val="160"/>
        </w:trPr>
        <w:tc>
          <w:tcPr>
            <w:tcW w:w="14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F4E6D2" w14:textId="77777777" w:rsidR="00C4496C" w:rsidRDefault="00C4496C" w:rsidP="00C2265E">
            <w:pPr>
              <w:rPr>
                <w:rFonts w:ascii="Arial" w:eastAsia="Arial" w:hAnsi="Arial" w:cs="Arial"/>
                <w:b/>
                <w:sz w:val="18"/>
                <w:szCs w:val="18"/>
              </w:rPr>
            </w:pPr>
            <w:r>
              <w:rPr>
                <w:rFonts w:ascii="Arial" w:eastAsia="Arial" w:hAnsi="Arial" w:cs="Arial"/>
                <w:b/>
                <w:sz w:val="18"/>
                <w:szCs w:val="18"/>
              </w:rPr>
              <w:t>4 oktober 2022</w:t>
            </w:r>
          </w:p>
        </w:tc>
        <w:tc>
          <w:tcPr>
            <w:tcW w:w="5469" w:type="dxa"/>
            <w:tcBorders>
              <w:bottom w:val="single" w:sz="4" w:space="0" w:color="000000"/>
              <w:right w:val="single" w:sz="4" w:space="0" w:color="000000"/>
            </w:tcBorders>
            <w:shd w:val="clear" w:color="auto" w:fill="auto"/>
            <w:tcMar>
              <w:top w:w="0" w:type="dxa"/>
              <w:left w:w="70" w:type="dxa"/>
              <w:bottom w:w="0" w:type="dxa"/>
              <w:right w:w="70" w:type="dxa"/>
            </w:tcMar>
          </w:tcPr>
          <w:p w14:paraId="2FD5F607" w14:textId="6D9243F4" w:rsidR="00C4496C" w:rsidRDefault="00C4496C" w:rsidP="00C2265E">
            <w:pPr>
              <w:rPr>
                <w:rFonts w:ascii="Arial" w:eastAsia="Arial" w:hAnsi="Arial" w:cs="Arial"/>
                <w:sz w:val="18"/>
                <w:szCs w:val="18"/>
              </w:rPr>
            </w:pPr>
            <w:r>
              <w:rPr>
                <w:rFonts w:ascii="Arial" w:eastAsia="Arial" w:hAnsi="Arial" w:cs="Arial"/>
                <w:sz w:val="18"/>
                <w:szCs w:val="18"/>
              </w:rPr>
              <w:t>Signalen opvangen van ouders en dat delen binnen de MR.</w:t>
            </w:r>
          </w:p>
        </w:tc>
        <w:tc>
          <w:tcPr>
            <w:tcW w:w="1871" w:type="dxa"/>
            <w:tcBorders>
              <w:bottom w:val="single" w:sz="4" w:space="0" w:color="000000"/>
              <w:right w:val="single" w:sz="4" w:space="0" w:color="000000"/>
            </w:tcBorders>
            <w:shd w:val="clear" w:color="auto" w:fill="auto"/>
            <w:tcMar>
              <w:top w:w="0" w:type="dxa"/>
              <w:left w:w="70" w:type="dxa"/>
              <w:bottom w:w="0" w:type="dxa"/>
              <w:right w:w="70" w:type="dxa"/>
            </w:tcMar>
          </w:tcPr>
          <w:p w14:paraId="3E4C274F" w14:textId="77777777" w:rsidR="00C4496C" w:rsidRDefault="00C4496C" w:rsidP="00C2265E">
            <w:pPr>
              <w:rPr>
                <w:rFonts w:ascii="Arial" w:eastAsia="Arial" w:hAnsi="Arial" w:cs="Arial"/>
                <w:b/>
                <w:sz w:val="18"/>
                <w:szCs w:val="18"/>
              </w:rPr>
            </w:pPr>
            <w:r>
              <w:rPr>
                <w:rFonts w:ascii="Arial" w:eastAsia="Arial" w:hAnsi="Arial" w:cs="Arial"/>
                <w:b/>
                <w:sz w:val="18"/>
                <w:szCs w:val="18"/>
              </w:rPr>
              <w:t>Oudergeleding</w:t>
            </w:r>
          </w:p>
        </w:tc>
        <w:tc>
          <w:tcPr>
            <w:tcW w:w="1588" w:type="dxa"/>
            <w:tcBorders>
              <w:bottom w:val="single" w:sz="4" w:space="0" w:color="000000"/>
              <w:right w:val="single" w:sz="4" w:space="0" w:color="000000"/>
            </w:tcBorders>
            <w:shd w:val="clear" w:color="auto" w:fill="auto"/>
            <w:tcMar>
              <w:top w:w="0" w:type="dxa"/>
              <w:left w:w="70" w:type="dxa"/>
              <w:bottom w:w="0" w:type="dxa"/>
              <w:right w:w="70" w:type="dxa"/>
            </w:tcMar>
          </w:tcPr>
          <w:p w14:paraId="0A8CE775" w14:textId="77777777" w:rsidR="00C4496C" w:rsidRDefault="00C4496C" w:rsidP="00C2265E">
            <w:pPr>
              <w:rPr>
                <w:rFonts w:ascii="Arial" w:eastAsia="Arial" w:hAnsi="Arial" w:cs="Arial"/>
                <w:b/>
                <w:sz w:val="18"/>
                <w:szCs w:val="18"/>
              </w:rPr>
            </w:pPr>
            <w:r>
              <w:rPr>
                <w:rFonts w:ascii="Arial" w:eastAsia="Arial" w:hAnsi="Arial" w:cs="Arial"/>
                <w:b/>
                <w:sz w:val="18"/>
                <w:szCs w:val="18"/>
              </w:rPr>
              <w:t>Doorlopend</w:t>
            </w:r>
          </w:p>
        </w:tc>
      </w:tr>
      <w:tr w:rsidR="00C4496C" w14:paraId="1E89F148" w14:textId="77777777" w:rsidTr="00C2265E">
        <w:trPr>
          <w:trHeight w:val="160"/>
        </w:trPr>
        <w:tc>
          <w:tcPr>
            <w:tcW w:w="14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3392D8" w14:textId="32946EDB" w:rsidR="00C4496C" w:rsidRDefault="005328A7" w:rsidP="00C2265E">
            <w:pPr>
              <w:rPr>
                <w:rFonts w:ascii="Arial" w:eastAsia="Arial" w:hAnsi="Arial" w:cs="Arial"/>
                <w:b/>
                <w:sz w:val="18"/>
                <w:szCs w:val="18"/>
              </w:rPr>
            </w:pPr>
            <w:r>
              <w:rPr>
                <w:rFonts w:ascii="Arial" w:eastAsia="Arial" w:hAnsi="Arial" w:cs="Arial"/>
                <w:b/>
                <w:sz w:val="18"/>
                <w:szCs w:val="18"/>
              </w:rPr>
              <w:t>24 januari 2023</w:t>
            </w:r>
          </w:p>
        </w:tc>
        <w:tc>
          <w:tcPr>
            <w:tcW w:w="5469" w:type="dxa"/>
            <w:tcBorders>
              <w:bottom w:val="single" w:sz="4" w:space="0" w:color="000000"/>
              <w:right w:val="single" w:sz="4" w:space="0" w:color="000000"/>
            </w:tcBorders>
            <w:shd w:val="clear" w:color="auto" w:fill="auto"/>
            <w:tcMar>
              <w:top w:w="0" w:type="dxa"/>
              <w:left w:w="70" w:type="dxa"/>
              <w:bottom w:w="0" w:type="dxa"/>
              <w:right w:w="70" w:type="dxa"/>
            </w:tcMar>
          </w:tcPr>
          <w:p w14:paraId="0D95258A" w14:textId="584BF229" w:rsidR="00C4496C" w:rsidRDefault="00C4496C" w:rsidP="00C2265E">
            <w:pPr>
              <w:rPr>
                <w:rFonts w:ascii="Arial" w:eastAsia="Arial" w:hAnsi="Arial" w:cs="Arial"/>
                <w:sz w:val="18"/>
                <w:szCs w:val="18"/>
              </w:rPr>
            </w:pPr>
            <w:r>
              <w:rPr>
                <w:rFonts w:ascii="Arial" w:eastAsia="Arial" w:hAnsi="Arial" w:cs="Arial"/>
                <w:sz w:val="18"/>
                <w:szCs w:val="18"/>
              </w:rPr>
              <w:t>Dhr. van der Plas doet navraag over de</w:t>
            </w:r>
            <w:r w:rsidR="005328A7">
              <w:rPr>
                <w:rFonts w:ascii="Arial" w:eastAsia="Arial" w:hAnsi="Arial" w:cs="Arial"/>
                <w:sz w:val="18"/>
                <w:szCs w:val="18"/>
              </w:rPr>
              <w:t xml:space="preserve"> inhoud van de digitale cursus op 6 maart 2023.</w:t>
            </w:r>
          </w:p>
        </w:tc>
        <w:tc>
          <w:tcPr>
            <w:tcW w:w="1871" w:type="dxa"/>
            <w:tcBorders>
              <w:bottom w:val="single" w:sz="4" w:space="0" w:color="000000"/>
              <w:right w:val="single" w:sz="4" w:space="0" w:color="000000"/>
            </w:tcBorders>
            <w:shd w:val="clear" w:color="auto" w:fill="auto"/>
            <w:tcMar>
              <w:top w:w="0" w:type="dxa"/>
              <w:left w:w="70" w:type="dxa"/>
              <w:bottom w:w="0" w:type="dxa"/>
              <w:right w:w="70" w:type="dxa"/>
            </w:tcMar>
          </w:tcPr>
          <w:p w14:paraId="2DCDD409" w14:textId="77777777" w:rsidR="00C4496C" w:rsidRDefault="00C4496C" w:rsidP="00C2265E">
            <w:pPr>
              <w:rPr>
                <w:rFonts w:ascii="Arial" w:eastAsia="Arial" w:hAnsi="Arial" w:cs="Arial"/>
                <w:b/>
                <w:sz w:val="18"/>
                <w:szCs w:val="18"/>
              </w:rPr>
            </w:pPr>
            <w:r>
              <w:rPr>
                <w:rFonts w:ascii="Arial" w:eastAsia="Arial" w:hAnsi="Arial" w:cs="Arial"/>
                <w:b/>
                <w:sz w:val="18"/>
                <w:szCs w:val="18"/>
              </w:rPr>
              <w:t>Dhr. van der Plas</w:t>
            </w:r>
          </w:p>
        </w:tc>
        <w:tc>
          <w:tcPr>
            <w:tcW w:w="1588" w:type="dxa"/>
            <w:tcBorders>
              <w:bottom w:val="single" w:sz="4" w:space="0" w:color="000000"/>
              <w:right w:val="single" w:sz="4" w:space="0" w:color="000000"/>
            </w:tcBorders>
            <w:shd w:val="clear" w:color="auto" w:fill="auto"/>
            <w:tcMar>
              <w:top w:w="0" w:type="dxa"/>
              <w:left w:w="70" w:type="dxa"/>
              <w:bottom w:w="0" w:type="dxa"/>
              <w:right w:w="70" w:type="dxa"/>
            </w:tcMar>
          </w:tcPr>
          <w:p w14:paraId="4C4C19E3" w14:textId="12A5D5B2" w:rsidR="00C4496C" w:rsidRDefault="00C4496C" w:rsidP="00C2265E">
            <w:pPr>
              <w:rPr>
                <w:rFonts w:ascii="Arial" w:eastAsia="Arial" w:hAnsi="Arial" w:cs="Arial"/>
                <w:b/>
                <w:sz w:val="18"/>
                <w:szCs w:val="18"/>
              </w:rPr>
            </w:pPr>
            <w:r>
              <w:rPr>
                <w:rFonts w:ascii="Arial" w:eastAsia="Arial" w:hAnsi="Arial" w:cs="Arial"/>
                <w:b/>
                <w:sz w:val="18"/>
                <w:szCs w:val="18"/>
              </w:rPr>
              <w:t xml:space="preserve">Eerstvolgende vergadering: </w:t>
            </w:r>
            <w:r w:rsidR="005328A7">
              <w:rPr>
                <w:rFonts w:ascii="Arial" w:eastAsia="Arial" w:hAnsi="Arial" w:cs="Arial"/>
                <w:b/>
                <w:sz w:val="18"/>
                <w:szCs w:val="18"/>
              </w:rPr>
              <w:t>14 maart 2023</w:t>
            </w:r>
          </w:p>
        </w:tc>
      </w:tr>
      <w:tr w:rsidR="00E132BB" w14:paraId="4EB3E26A" w14:textId="77777777" w:rsidTr="00C2265E">
        <w:trPr>
          <w:trHeight w:val="160"/>
        </w:trPr>
        <w:tc>
          <w:tcPr>
            <w:tcW w:w="14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7DCD77" w14:textId="03DD54CE" w:rsidR="00E132BB" w:rsidRDefault="00E132BB" w:rsidP="00C2265E">
            <w:pPr>
              <w:rPr>
                <w:rFonts w:ascii="Arial" w:eastAsia="Arial" w:hAnsi="Arial" w:cs="Arial"/>
                <w:b/>
                <w:sz w:val="18"/>
                <w:szCs w:val="18"/>
              </w:rPr>
            </w:pPr>
            <w:r>
              <w:rPr>
                <w:rFonts w:ascii="Arial" w:eastAsia="Arial" w:hAnsi="Arial" w:cs="Arial"/>
                <w:b/>
                <w:sz w:val="18"/>
                <w:szCs w:val="18"/>
              </w:rPr>
              <w:t>24 januari 2023</w:t>
            </w:r>
          </w:p>
        </w:tc>
        <w:tc>
          <w:tcPr>
            <w:tcW w:w="5469" w:type="dxa"/>
            <w:tcBorders>
              <w:bottom w:val="single" w:sz="4" w:space="0" w:color="000000"/>
              <w:right w:val="single" w:sz="4" w:space="0" w:color="000000"/>
            </w:tcBorders>
            <w:shd w:val="clear" w:color="auto" w:fill="auto"/>
            <w:tcMar>
              <w:top w:w="0" w:type="dxa"/>
              <w:left w:w="70" w:type="dxa"/>
              <w:bottom w:w="0" w:type="dxa"/>
              <w:right w:w="70" w:type="dxa"/>
            </w:tcMar>
          </w:tcPr>
          <w:p w14:paraId="3B404D3C" w14:textId="76CA8313" w:rsidR="00E132BB" w:rsidRDefault="00E132BB" w:rsidP="00C2265E">
            <w:pPr>
              <w:rPr>
                <w:rFonts w:ascii="Arial" w:eastAsia="Arial" w:hAnsi="Arial" w:cs="Arial"/>
                <w:sz w:val="18"/>
                <w:szCs w:val="18"/>
              </w:rPr>
            </w:pPr>
            <w:r>
              <w:rPr>
                <w:rFonts w:ascii="Arial" w:eastAsia="Arial" w:hAnsi="Arial" w:cs="Arial"/>
                <w:sz w:val="18"/>
                <w:szCs w:val="18"/>
              </w:rPr>
              <w:t>Meerjarenbeleid: Inzage Arbobeleid en RI&amp;E zoals beschreven in het activiteitenplan (pagina 10)</w:t>
            </w:r>
          </w:p>
        </w:tc>
        <w:tc>
          <w:tcPr>
            <w:tcW w:w="1871" w:type="dxa"/>
            <w:tcBorders>
              <w:bottom w:val="single" w:sz="4" w:space="0" w:color="000000"/>
              <w:right w:val="single" w:sz="4" w:space="0" w:color="000000"/>
            </w:tcBorders>
            <w:shd w:val="clear" w:color="auto" w:fill="auto"/>
            <w:tcMar>
              <w:top w:w="0" w:type="dxa"/>
              <w:left w:w="70" w:type="dxa"/>
              <w:bottom w:w="0" w:type="dxa"/>
              <w:right w:w="70" w:type="dxa"/>
            </w:tcMar>
          </w:tcPr>
          <w:p w14:paraId="2CDFCC24" w14:textId="2F3DAB66" w:rsidR="00E132BB" w:rsidRDefault="00E132BB" w:rsidP="00C2265E">
            <w:pPr>
              <w:rPr>
                <w:rFonts w:ascii="Arial" w:eastAsia="Arial" w:hAnsi="Arial" w:cs="Arial"/>
                <w:b/>
                <w:sz w:val="18"/>
                <w:szCs w:val="18"/>
              </w:rPr>
            </w:pPr>
            <w:r>
              <w:rPr>
                <w:rFonts w:ascii="Arial" w:eastAsia="Arial" w:hAnsi="Arial" w:cs="Arial"/>
                <w:b/>
                <w:sz w:val="18"/>
                <w:szCs w:val="18"/>
              </w:rPr>
              <w:t xml:space="preserve">Mw. </w:t>
            </w:r>
            <w:proofErr w:type="spellStart"/>
            <w:r>
              <w:rPr>
                <w:rFonts w:ascii="Arial" w:eastAsia="Arial" w:hAnsi="Arial" w:cs="Arial"/>
                <w:b/>
                <w:sz w:val="18"/>
                <w:szCs w:val="18"/>
              </w:rPr>
              <w:t>Luijendijk</w:t>
            </w:r>
            <w:proofErr w:type="spellEnd"/>
          </w:p>
        </w:tc>
        <w:tc>
          <w:tcPr>
            <w:tcW w:w="1588" w:type="dxa"/>
            <w:tcBorders>
              <w:bottom w:val="single" w:sz="4" w:space="0" w:color="000000"/>
              <w:right w:val="single" w:sz="4" w:space="0" w:color="000000"/>
            </w:tcBorders>
            <w:shd w:val="clear" w:color="auto" w:fill="auto"/>
            <w:tcMar>
              <w:top w:w="0" w:type="dxa"/>
              <w:left w:w="70" w:type="dxa"/>
              <w:bottom w:w="0" w:type="dxa"/>
              <w:right w:w="70" w:type="dxa"/>
            </w:tcMar>
          </w:tcPr>
          <w:p w14:paraId="20A756A6" w14:textId="537FA0CB" w:rsidR="00E132BB" w:rsidRDefault="00E132BB" w:rsidP="00C2265E">
            <w:pPr>
              <w:rPr>
                <w:rFonts w:ascii="Arial" w:eastAsia="Arial" w:hAnsi="Arial" w:cs="Arial"/>
                <w:b/>
                <w:sz w:val="18"/>
                <w:szCs w:val="18"/>
              </w:rPr>
            </w:pPr>
            <w:r>
              <w:rPr>
                <w:rFonts w:ascii="Arial" w:eastAsia="Arial" w:hAnsi="Arial" w:cs="Arial"/>
                <w:b/>
                <w:sz w:val="18"/>
                <w:szCs w:val="18"/>
              </w:rPr>
              <w:t>Eerstvolgende vergadering: 14 maart 2023</w:t>
            </w:r>
          </w:p>
        </w:tc>
      </w:tr>
      <w:tr w:rsidR="00C4496C" w14:paraId="22B5C998" w14:textId="77777777" w:rsidTr="00E132BB">
        <w:trPr>
          <w:trHeight w:val="160"/>
        </w:trPr>
        <w:tc>
          <w:tcPr>
            <w:tcW w:w="1433" w:type="dxa"/>
            <w:tcBorders>
              <w:left w:val="single" w:sz="4" w:space="0" w:color="000000"/>
              <w:right w:val="single" w:sz="4" w:space="0" w:color="000000"/>
            </w:tcBorders>
            <w:shd w:val="clear" w:color="auto" w:fill="auto"/>
            <w:tcMar>
              <w:top w:w="0" w:type="dxa"/>
              <w:left w:w="70" w:type="dxa"/>
              <w:bottom w:w="0" w:type="dxa"/>
              <w:right w:w="70" w:type="dxa"/>
            </w:tcMar>
          </w:tcPr>
          <w:p w14:paraId="662D91C8" w14:textId="67DFA0E9" w:rsidR="00C4496C" w:rsidRDefault="00E132BB" w:rsidP="00C2265E">
            <w:pPr>
              <w:rPr>
                <w:rFonts w:ascii="Arial" w:eastAsia="Arial" w:hAnsi="Arial" w:cs="Arial"/>
                <w:b/>
                <w:sz w:val="18"/>
                <w:szCs w:val="18"/>
              </w:rPr>
            </w:pPr>
            <w:r>
              <w:rPr>
                <w:rFonts w:ascii="Arial" w:eastAsia="Arial" w:hAnsi="Arial" w:cs="Arial"/>
                <w:b/>
                <w:sz w:val="18"/>
                <w:szCs w:val="18"/>
              </w:rPr>
              <w:t>24 januari 2023</w:t>
            </w:r>
          </w:p>
        </w:tc>
        <w:tc>
          <w:tcPr>
            <w:tcW w:w="5469" w:type="dxa"/>
            <w:tcBorders>
              <w:right w:val="single" w:sz="4" w:space="0" w:color="000000"/>
            </w:tcBorders>
            <w:shd w:val="clear" w:color="auto" w:fill="auto"/>
            <w:tcMar>
              <w:top w:w="0" w:type="dxa"/>
              <w:left w:w="70" w:type="dxa"/>
              <w:bottom w:w="0" w:type="dxa"/>
              <w:right w:w="70" w:type="dxa"/>
            </w:tcMar>
          </w:tcPr>
          <w:p w14:paraId="66EC6069" w14:textId="77050DB7" w:rsidR="00E132BB" w:rsidRPr="00E132BB" w:rsidRDefault="00C4496C" w:rsidP="00C2265E">
            <w:pPr>
              <w:rPr>
                <w:rFonts w:ascii="Arial" w:eastAsia="Arial" w:hAnsi="Arial" w:cs="Arial"/>
                <w:sz w:val="18"/>
                <w:szCs w:val="18"/>
              </w:rPr>
            </w:pPr>
            <w:r>
              <w:rPr>
                <w:rFonts w:ascii="Arial" w:eastAsia="Arial" w:hAnsi="Arial" w:cs="Arial"/>
                <w:sz w:val="18"/>
                <w:szCs w:val="18"/>
              </w:rPr>
              <w:t>Financiën controle: map erbij pakken en controleren.</w:t>
            </w:r>
          </w:p>
        </w:tc>
        <w:tc>
          <w:tcPr>
            <w:tcW w:w="1871" w:type="dxa"/>
            <w:tcBorders>
              <w:right w:val="single" w:sz="4" w:space="0" w:color="000000"/>
            </w:tcBorders>
            <w:shd w:val="clear" w:color="auto" w:fill="auto"/>
            <w:tcMar>
              <w:top w:w="0" w:type="dxa"/>
              <w:left w:w="70" w:type="dxa"/>
              <w:bottom w:w="0" w:type="dxa"/>
              <w:right w:w="70" w:type="dxa"/>
            </w:tcMar>
          </w:tcPr>
          <w:p w14:paraId="153B959B" w14:textId="258A5FF0" w:rsidR="00E132BB" w:rsidRDefault="00E132BB" w:rsidP="00C2265E">
            <w:pPr>
              <w:rPr>
                <w:rFonts w:ascii="Arial" w:eastAsia="Arial" w:hAnsi="Arial" w:cs="Arial"/>
                <w:b/>
                <w:sz w:val="18"/>
                <w:szCs w:val="18"/>
              </w:rPr>
            </w:pPr>
            <w:bookmarkStart w:id="1" w:name="_gjdgxs" w:colFirst="0" w:colLast="0"/>
            <w:bookmarkEnd w:id="1"/>
            <w:r>
              <w:rPr>
                <w:rFonts w:ascii="Arial" w:eastAsia="Arial" w:hAnsi="Arial" w:cs="Arial"/>
                <w:b/>
                <w:sz w:val="18"/>
                <w:szCs w:val="18"/>
              </w:rPr>
              <w:t xml:space="preserve">Mw. </w:t>
            </w:r>
            <w:proofErr w:type="spellStart"/>
            <w:r>
              <w:rPr>
                <w:rFonts w:ascii="Arial" w:eastAsia="Arial" w:hAnsi="Arial" w:cs="Arial"/>
                <w:b/>
                <w:sz w:val="18"/>
                <w:szCs w:val="18"/>
              </w:rPr>
              <w:t>Oudenhuijsen</w:t>
            </w:r>
            <w:proofErr w:type="spellEnd"/>
          </w:p>
        </w:tc>
        <w:tc>
          <w:tcPr>
            <w:tcW w:w="1588" w:type="dxa"/>
            <w:tcBorders>
              <w:right w:val="single" w:sz="4" w:space="0" w:color="000000"/>
            </w:tcBorders>
            <w:shd w:val="clear" w:color="auto" w:fill="auto"/>
            <w:tcMar>
              <w:top w:w="0" w:type="dxa"/>
              <w:left w:w="70" w:type="dxa"/>
              <w:bottom w:w="0" w:type="dxa"/>
              <w:right w:w="70" w:type="dxa"/>
            </w:tcMar>
          </w:tcPr>
          <w:p w14:paraId="29E71FA5" w14:textId="28719766" w:rsidR="00C4496C" w:rsidRDefault="00C4496C" w:rsidP="00C2265E">
            <w:pPr>
              <w:rPr>
                <w:rFonts w:ascii="Arial" w:eastAsia="Arial" w:hAnsi="Arial" w:cs="Arial"/>
                <w:b/>
                <w:sz w:val="18"/>
                <w:szCs w:val="18"/>
              </w:rPr>
            </w:pPr>
            <w:r>
              <w:rPr>
                <w:rFonts w:ascii="Arial" w:eastAsia="Arial" w:hAnsi="Arial" w:cs="Arial"/>
                <w:b/>
                <w:sz w:val="18"/>
                <w:szCs w:val="18"/>
              </w:rPr>
              <w:t xml:space="preserve">Eerstvolgende vergadering: </w:t>
            </w:r>
            <w:r w:rsidR="00E132BB">
              <w:rPr>
                <w:rFonts w:ascii="Arial" w:eastAsia="Arial" w:hAnsi="Arial" w:cs="Arial"/>
                <w:b/>
                <w:sz w:val="18"/>
                <w:szCs w:val="18"/>
              </w:rPr>
              <w:t>14 maart 2023</w:t>
            </w:r>
          </w:p>
        </w:tc>
      </w:tr>
      <w:tr w:rsidR="00E132BB" w14:paraId="436B5F42" w14:textId="77777777" w:rsidTr="00972C6A">
        <w:trPr>
          <w:trHeight w:val="80"/>
        </w:trPr>
        <w:tc>
          <w:tcPr>
            <w:tcW w:w="14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473F3F" w14:textId="77777777" w:rsidR="00E132BB" w:rsidRDefault="00E132BB" w:rsidP="00C2265E">
            <w:pPr>
              <w:rPr>
                <w:rFonts w:ascii="Arial" w:eastAsia="Arial" w:hAnsi="Arial" w:cs="Arial"/>
                <w:b/>
                <w:sz w:val="18"/>
                <w:szCs w:val="18"/>
              </w:rPr>
            </w:pPr>
          </w:p>
        </w:tc>
        <w:tc>
          <w:tcPr>
            <w:tcW w:w="5469" w:type="dxa"/>
            <w:tcBorders>
              <w:bottom w:val="single" w:sz="4" w:space="0" w:color="000000"/>
              <w:right w:val="single" w:sz="4" w:space="0" w:color="000000"/>
            </w:tcBorders>
            <w:shd w:val="clear" w:color="auto" w:fill="auto"/>
            <w:tcMar>
              <w:top w:w="0" w:type="dxa"/>
              <w:left w:w="70" w:type="dxa"/>
              <w:bottom w:w="0" w:type="dxa"/>
              <w:right w:w="70" w:type="dxa"/>
            </w:tcMar>
          </w:tcPr>
          <w:p w14:paraId="2B523931" w14:textId="77777777" w:rsidR="00E132BB" w:rsidRDefault="00E132BB" w:rsidP="00C2265E">
            <w:pPr>
              <w:rPr>
                <w:rFonts w:ascii="Arial" w:eastAsia="Arial" w:hAnsi="Arial" w:cs="Arial"/>
                <w:sz w:val="18"/>
                <w:szCs w:val="18"/>
              </w:rPr>
            </w:pPr>
          </w:p>
        </w:tc>
        <w:tc>
          <w:tcPr>
            <w:tcW w:w="1871" w:type="dxa"/>
            <w:tcBorders>
              <w:bottom w:val="single" w:sz="4" w:space="0" w:color="000000"/>
              <w:right w:val="single" w:sz="4" w:space="0" w:color="000000"/>
            </w:tcBorders>
            <w:shd w:val="clear" w:color="auto" w:fill="auto"/>
            <w:tcMar>
              <w:top w:w="0" w:type="dxa"/>
              <w:left w:w="70" w:type="dxa"/>
              <w:bottom w:w="0" w:type="dxa"/>
              <w:right w:w="70" w:type="dxa"/>
            </w:tcMar>
          </w:tcPr>
          <w:p w14:paraId="0C68D675" w14:textId="77777777" w:rsidR="00E132BB" w:rsidRDefault="00E132BB" w:rsidP="00C2265E">
            <w:pPr>
              <w:rPr>
                <w:rFonts w:ascii="Arial" w:eastAsia="Arial" w:hAnsi="Arial" w:cs="Arial"/>
                <w:b/>
                <w:sz w:val="18"/>
                <w:szCs w:val="18"/>
              </w:rPr>
            </w:pPr>
          </w:p>
        </w:tc>
        <w:tc>
          <w:tcPr>
            <w:tcW w:w="1588" w:type="dxa"/>
            <w:tcBorders>
              <w:bottom w:val="single" w:sz="4" w:space="0" w:color="000000"/>
              <w:right w:val="single" w:sz="4" w:space="0" w:color="000000"/>
            </w:tcBorders>
            <w:shd w:val="clear" w:color="auto" w:fill="auto"/>
            <w:tcMar>
              <w:top w:w="0" w:type="dxa"/>
              <w:left w:w="70" w:type="dxa"/>
              <w:bottom w:w="0" w:type="dxa"/>
              <w:right w:w="70" w:type="dxa"/>
            </w:tcMar>
          </w:tcPr>
          <w:p w14:paraId="2CF80F30" w14:textId="77777777" w:rsidR="00E132BB" w:rsidRDefault="00E132BB" w:rsidP="00C2265E">
            <w:pPr>
              <w:rPr>
                <w:rFonts w:ascii="Arial" w:eastAsia="Arial" w:hAnsi="Arial" w:cs="Arial"/>
                <w:b/>
                <w:sz w:val="18"/>
                <w:szCs w:val="18"/>
              </w:rPr>
            </w:pPr>
          </w:p>
        </w:tc>
      </w:tr>
    </w:tbl>
    <w:p w14:paraId="134310F4" w14:textId="77777777" w:rsidR="00C4496C" w:rsidRPr="00C4496C" w:rsidRDefault="00C4496C" w:rsidP="00C4496C">
      <w:pPr>
        <w:widowControl w:val="0"/>
        <w:tabs>
          <w:tab w:val="clear" w:pos="708"/>
        </w:tabs>
        <w:spacing w:after="0"/>
        <w:rPr>
          <w:rFonts w:ascii="Arial" w:hAnsi="Arial" w:cs="Arial"/>
          <w:sz w:val="20"/>
          <w:szCs w:val="20"/>
        </w:rPr>
      </w:pPr>
    </w:p>
    <w:p w14:paraId="31E23E04" w14:textId="77777777" w:rsidR="00A4777A" w:rsidRPr="00C4496C" w:rsidRDefault="00A4777A" w:rsidP="00A4777A">
      <w:pPr>
        <w:widowControl w:val="0"/>
        <w:tabs>
          <w:tab w:val="clear" w:pos="708"/>
        </w:tabs>
        <w:spacing w:after="0"/>
        <w:rPr>
          <w:rFonts w:ascii="Arial" w:hAnsi="Arial" w:cs="Arial"/>
          <w:sz w:val="20"/>
          <w:szCs w:val="20"/>
        </w:rPr>
      </w:pPr>
    </w:p>
    <w:p w14:paraId="733BDBD8" w14:textId="1B1E8899" w:rsidR="00A4777A" w:rsidRPr="00C4496C" w:rsidRDefault="00A4777A" w:rsidP="00A4777A">
      <w:pPr>
        <w:pStyle w:val="Lijstalinea"/>
        <w:numPr>
          <w:ilvl w:val="0"/>
          <w:numId w:val="4"/>
        </w:numPr>
        <w:tabs>
          <w:tab w:val="right" w:pos="9921"/>
        </w:tabs>
        <w:spacing w:after="0"/>
        <w:rPr>
          <w:rFonts w:ascii="Arial" w:hAnsi="Arial" w:cs="Arial"/>
          <w:sz w:val="20"/>
          <w:szCs w:val="20"/>
        </w:rPr>
      </w:pPr>
      <w:r w:rsidRPr="00C4496C">
        <w:rPr>
          <w:rFonts w:ascii="Arial" w:hAnsi="Arial" w:cs="Arial"/>
          <w:sz w:val="20"/>
          <w:szCs w:val="20"/>
        </w:rPr>
        <w:t>Rondvraag en sluiting</w:t>
      </w:r>
    </w:p>
    <w:p w14:paraId="12C3A5FA" w14:textId="77777777" w:rsidR="00A4777A" w:rsidRPr="00C4496C" w:rsidRDefault="00A4777A" w:rsidP="00A4777A">
      <w:pPr>
        <w:pStyle w:val="Lijstalinea"/>
        <w:rPr>
          <w:rFonts w:ascii="Arial" w:hAnsi="Arial" w:cs="Arial"/>
          <w:sz w:val="20"/>
          <w:szCs w:val="20"/>
        </w:rPr>
      </w:pPr>
    </w:p>
    <w:p w14:paraId="1A9D9457" w14:textId="77777777" w:rsidR="00F165E6" w:rsidRPr="00C4496C" w:rsidRDefault="00F165E6" w:rsidP="00F165E6">
      <w:pPr>
        <w:pStyle w:val="Lijstalinea"/>
        <w:tabs>
          <w:tab w:val="right" w:pos="9921"/>
        </w:tabs>
        <w:spacing w:after="0"/>
        <w:ind w:left="993"/>
        <w:rPr>
          <w:rFonts w:ascii="Arial" w:hAnsi="Arial" w:cs="Arial"/>
          <w:sz w:val="20"/>
          <w:szCs w:val="20"/>
        </w:rPr>
      </w:pPr>
    </w:p>
    <w:p w14:paraId="7BD3FFCA" w14:textId="77777777" w:rsidR="00E0728D" w:rsidRPr="00C4496C" w:rsidRDefault="00E0728D" w:rsidP="00B9014A">
      <w:pPr>
        <w:widowControl w:val="0"/>
        <w:tabs>
          <w:tab w:val="clear" w:pos="708"/>
        </w:tabs>
        <w:spacing w:after="0"/>
        <w:rPr>
          <w:rFonts w:ascii="Arial" w:hAnsi="Arial" w:cs="Arial"/>
          <w:sz w:val="20"/>
          <w:szCs w:val="20"/>
        </w:rPr>
      </w:pPr>
    </w:p>
    <w:p w14:paraId="62936277" w14:textId="77777777" w:rsidR="00C76FE6" w:rsidRPr="00C4496C" w:rsidRDefault="00C76FE6" w:rsidP="00C76FE6">
      <w:pPr>
        <w:widowControl w:val="0"/>
        <w:tabs>
          <w:tab w:val="clear" w:pos="708"/>
        </w:tabs>
        <w:spacing w:after="0"/>
        <w:rPr>
          <w:rFonts w:ascii="Arial" w:hAnsi="Arial" w:cs="Arial"/>
          <w:sz w:val="20"/>
          <w:szCs w:val="20"/>
        </w:rPr>
      </w:pPr>
    </w:p>
    <w:p w14:paraId="4B35488B" w14:textId="2A27F734" w:rsidR="00E0728D" w:rsidRPr="00C4496C" w:rsidRDefault="00E0728D" w:rsidP="00A4777A">
      <w:pPr>
        <w:widowControl w:val="0"/>
        <w:tabs>
          <w:tab w:val="clear" w:pos="708"/>
        </w:tabs>
        <w:spacing w:after="0"/>
        <w:rPr>
          <w:rFonts w:ascii="Arial" w:hAnsi="Arial" w:cs="Arial"/>
          <w:sz w:val="20"/>
          <w:szCs w:val="20"/>
        </w:rPr>
      </w:pPr>
    </w:p>
    <w:sectPr w:rsidR="00E0728D" w:rsidRPr="00C4496C" w:rsidSect="001876D9">
      <w:headerReference w:type="default" r:id="rId8"/>
      <w:footerReference w:type="default" r:id="rId9"/>
      <w:pgSz w:w="11906" w:h="16838"/>
      <w:pgMar w:top="1417" w:right="851" w:bottom="1417" w:left="1134"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CA02A" w14:textId="77777777" w:rsidR="00B85EE6" w:rsidRDefault="00B85EE6">
      <w:pPr>
        <w:spacing w:after="0" w:line="240" w:lineRule="auto"/>
      </w:pPr>
      <w:r>
        <w:separator/>
      </w:r>
    </w:p>
  </w:endnote>
  <w:endnote w:type="continuationSeparator" w:id="0">
    <w:p w14:paraId="7822EA2C" w14:textId="77777777" w:rsidR="00B85EE6" w:rsidRDefault="00B8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C9D8" w14:textId="77777777" w:rsidR="00092A2E" w:rsidRDefault="00092A2E">
    <w:pPr>
      <w:pStyle w:val="Voettekst"/>
    </w:pPr>
    <w:r>
      <w:rPr>
        <w:noProof/>
        <w:lang w:eastAsia="nl-NL"/>
      </w:rPr>
      <w:drawing>
        <wp:anchor distT="0" distB="0" distL="0" distR="0" simplePos="0" relativeHeight="251659264" behindDoc="1" locked="0" layoutInCell="1" allowOverlap="1" wp14:anchorId="783969BC" wp14:editId="4D9A3C25">
          <wp:simplePos x="0" y="0"/>
          <wp:positionH relativeFrom="character">
            <wp:posOffset>0</wp:posOffset>
          </wp:positionH>
          <wp:positionV relativeFrom="line">
            <wp:posOffset>-185420</wp:posOffset>
          </wp:positionV>
          <wp:extent cx="1240155" cy="797560"/>
          <wp:effectExtent l="0" t="0" r="0" b="0"/>
          <wp:wrapNone/>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srcRect/>
                  <a:stretch>
                    <a:fillRect/>
                  </a:stretch>
                </pic:blipFill>
                <pic:spPr bwMode="auto">
                  <a:xfrm>
                    <a:off x="0" y="0"/>
                    <a:ext cx="1240155" cy="7975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50D0" w14:textId="77777777" w:rsidR="00B85EE6" w:rsidRDefault="00B85EE6">
      <w:pPr>
        <w:spacing w:after="0" w:line="240" w:lineRule="auto"/>
      </w:pPr>
      <w:r>
        <w:separator/>
      </w:r>
    </w:p>
  </w:footnote>
  <w:footnote w:type="continuationSeparator" w:id="0">
    <w:p w14:paraId="402E89EC" w14:textId="77777777" w:rsidR="00B85EE6" w:rsidRDefault="00B8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C28C" w14:textId="77777777" w:rsidR="00092A2E" w:rsidRDefault="00092A2E">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D0168"/>
    <w:multiLevelType w:val="hybridMultilevel"/>
    <w:tmpl w:val="A28C4F00"/>
    <w:lvl w:ilvl="0" w:tplc="ED28D18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80F24C2"/>
    <w:multiLevelType w:val="multilevel"/>
    <w:tmpl w:val="2A72C672"/>
    <w:lvl w:ilvl="0">
      <w:start w:val="1"/>
      <w:numFmt w:val="decimal"/>
      <w:lvlText w:val="%1."/>
      <w:lvlJc w:val="left"/>
      <w:pPr>
        <w:tabs>
          <w:tab w:val="num" w:pos="360"/>
        </w:tabs>
        <w:ind w:left="360" w:hanging="360"/>
      </w:pPr>
    </w:lvl>
    <w:lvl w:ilvl="1">
      <w:start w:val="1"/>
      <w:numFmt w:val="bullet"/>
      <w:lvlText w:val=""/>
      <w:lvlJc w:val="left"/>
      <w:pPr>
        <w:tabs>
          <w:tab w:val="num" w:pos="1785"/>
        </w:tabs>
        <w:ind w:left="1785" w:hanging="705"/>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4A0F7129"/>
    <w:multiLevelType w:val="hybridMultilevel"/>
    <w:tmpl w:val="1B0E57DA"/>
    <w:lvl w:ilvl="0" w:tplc="0CC0641E">
      <w:start w:val="5"/>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EC1BA4"/>
    <w:multiLevelType w:val="hybridMultilevel"/>
    <w:tmpl w:val="BE18156A"/>
    <w:lvl w:ilvl="0" w:tplc="294000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837260"/>
    <w:multiLevelType w:val="hybridMultilevel"/>
    <w:tmpl w:val="965CDECA"/>
    <w:lvl w:ilvl="0" w:tplc="1AEE727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D035C2"/>
    <w:multiLevelType w:val="multilevel"/>
    <w:tmpl w:val="2A72C672"/>
    <w:lvl w:ilvl="0">
      <w:start w:val="1"/>
      <w:numFmt w:val="decimal"/>
      <w:lvlText w:val="%1."/>
      <w:lvlJc w:val="left"/>
      <w:pPr>
        <w:tabs>
          <w:tab w:val="num" w:pos="720"/>
        </w:tabs>
        <w:ind w:left="720" w:hanging="360"/>
      </w:pPr>
    </w:lvl>
    <w:lvl w:ilvl="1">
      <w:start w:val="1"/>
      <w:numFmt w:val="bullet"/>
      <w:lvlText w:val=""/>
      <w:lvlJc w:val="left"/>
      <w:pPr>
        <w:tabs>
          <w:tab w:val="num" w:pos="1785"/>
        </w:tabs>
        <w:ind w:left="1785" w:hanging="705"/>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5B912103"/>
    <w:multiLevelType w:val="hybridMultilevel"/>
    <w:tmpl w:val="1370144A"/>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653C7644"/>
    <w:multiLevelType w:val="hybridMultilevel"/>
    <w:tmpl w:val="A8184D2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8" w15:restartNumberingAfterBreak="0">
    <w:nsid w:val="6EDB1601"/>
    <w:multiLevelType w:val="hybridMultilevel"/>
    <w:tmpl w:val="655C082A"/>
    <w:lvl w:ilvl="0" w:tplc="0CC0641E">
      <w:start w:val="5"/>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8"/>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DC"/>
    <w:rsid w:val="00003EB6"/>
    <w:rsid w:val="00012E01"/>
    <w:rsid w:val="000143E5"/>
    <w:rsid w:val="00014F33"/>
    <w:rsid w:val="00017788"/>
    <w:rsid w:val="00092A2E"/>
    <w:rsid w:val="000E6095"/>
    <w:rsid w:val="000F216F"/>
    <w:rsid w:val="00165477"/>
    <w:rsid w:val="0018569E"/>
    <w:rsid w:val="001876D9"/>
    <w:rsid w:val="002110F1"/>
    <w:rsid w:val="002525F7"/>
    <w:rsid w:val="002E5102"/>
    <w:rsid w:val="002F71D8"/>
    <w:rsid w:val="00300AD6"/>
    <w:rsid w:val="003066E2"/>
    <w:rsid w:val="00346769"/>
    <w:rsid w:val="003578C3"/>
    <w:rsid w:val="003641A6"/>
    <w:rsid w:val="00383331"/>
    <w:rsid w:val="003973A9"/>
    <w:rsid w:val="003A5E90"/>
    <w:rsid w:val="003A71E1"/>
    <w:rsid w:val="003E6160"/>
    <w:rsid w:val="003F473A"/>
    <w:rsid w:val="00407C5C"/>
    <w:rsid w:val="00421F60"/>
    <w:rsid w:val="00433194"/>
    <w:rsid w:val="004570FC"/>
    <w:rsid w:val="00473780"/>
    <w:rsid w:val="004822BE"/>
    <w:rsid w:val="004C28FD"/>
    <w:rsid w:val="004E7BF5"/>
    <w:rsid w:val="005328A7"/>
    <w:rsid w:val="00535E8B"/>
    <w:rsid w:val="00562FAD"/>
    <w:rsid w:val="00596B2D"/>
    <w:rsid w:val="005A7651"/>
    <w:rsid w:val="005D0DDC"/>
    <w:rsid w:val="005D2285"/>
    <w:rsid w:val="005E463D"/>
    <w:rsid w:val="0061315E"/>
    <w:rsid w:val="0063061B"/>
    <w:rsid w:val="0066687C"/>
    <w:rsid w:val="00671299"/>
    <w:rsid w:val="00692F24"/>
    <w:rsid w:val="00701754"/>
    <w:rsid w:val="00710057"/>
    <w:rsid w:val="0071591A"/>
    <w:rsid w:val="00767957"/>
    <w:rsid w:val="0078541F"/>
    <w:rsid w:val="00795567"/>
    <w:rsid w:val="007A03B0"/>
    <w:rsid w:val="007B1F6C"/>
    <w:rsid w:val="007E2AF7"/>
    <w:rsid w:val="007F0654"/>
    <w:rsid w:val="00870B97"/>
    <w:rsid w:val="008C56F2"/>
    <w:rsid w:val="008C75C7"/>
    <w:rsid w:val="008D104F"/>
    <w:rsid w:val="008E4DFC"/>
    <w:rsid w:val="008E6581"/>
    <w:rsid w:val="00901314"/>
    <w:rsid w:val="009020F3"/>
    <w:rsid w:val="00937EA5"/>
    <w:rsid w:val="00972C6A"/>
    <w:rsid w:val="009B273C"/>
    <w:rsid w:val="009C185F"/>
    <w:rsid w:val="009D0B66"/>
    <w:rsid w:val="009D1D91"/>
    <w:rsid w:val="009D7DB3"/>
    <w:rsid w:val="009E7BB2"/>
    <w:rsid w:val="009F0853"/>
    <w:rsid w:val="00A16EAF"/>
    <w:rsid w:val="00A4777A"/>
    <w:rsid w:val="00A55AA0"/>
    <w:rsid w:val="00A569DC"/>
    <w:rsid w:val="00A9735A"/>
    <w:rsid w:val="00AA339A"/>
    <w:rsid w:val="00AA3583"/>
    <w:rsid w:val="00AF1B8A"/>
    <w:rsid w:val="00B068F8"/>
    <w:rsid w:val="00B106F2"/>
    <w:rsid w:val="00B3190B"/>
    <w:rsid w:val="00B31B36"/>
    <w:rsid w:val="00B5426B"/>
    <w:rsid w:val="00B64206"/>
    <w:rsid w:val="00B70FEA"/>
    <w:rsid w:val="00B75426"/>
    <w:rsid w:val="00B85EE6"/>
    <w:rsid w:val="00B9014A"/>
    <w:rsid w:val="00BF7BB2"/>
    <w:rsid w:val="00C24500"/>
    <w:rsid w:val="00C30F18"/>
    <w:rsid w:val="00C4496C"/>
    <w:rsid w:val="00C44F57"/>
    <w:rsid w:val="00C47BC0"/>
    <w:rsid w:val="00C56EA4"/>
    <w:rsid w:val="00C605EC"/>
    <w:rsid w:val="00C76FE6"/>
    <w:rsid w:val="00CD6724"/>
    <w:rsid w:val="00D35692"/>
    <w:rsid w:val="00D35D65"/>
    <w:rsid w:val="00D6675C"/>
    <w:rsid w:val="00D74218"/>
    <w:rsid w:val="00D74CD3"/>
    <w:rsid w:val="00D8444C"/>
    <w:rsid w:val="00DD28D3"/>
    <w:rsid w:val="00E0728D"/>
    <w:rsid w:val="00E13015"/>
    <w:rsid w:val="00E132BB"/>
    <w:rsid w:val="00E439ED"/>
    <w:rsid w:val="00E47D7F"/>
    <w:rsid w:val="00F02829"/>
    <w:rsid w:val="00F165E6"/>
    <w:rsid w:val="00F25334"/>
    <w:rsid w:val="00F27A79"/>
    <w:rsid w:val="00F64576"/>
    <w:rsid w:val="00FE75BE"/>
    <w:rsid w:val="00FF3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7FB4"/>
  <w15:chartTrackingRefBased/>
  <w15:docId w15:val="{021381D3-5DAC-4393-A45B-53D8D9E5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5D0DDC"/>
    <w:pPr>
      <w:tabs>
        <w:tab w:val="left" w:pos="708"/>
      </w:tabs>
      <w:suppressAutoHyphens/>
      <w:spacing w:after="200" w:line="276" w:lineRule="auto"/>
    </w:pPr>
    <w:rPr>
      <w:rFonts w:ascii="Trebuchet MS" w:eastAsia="Times New Roman" w:hAnsi="Trebuchet MS" w:cs="Trebuchet MS"/>
      <w:color w:val="00000A"/>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D0DDC"/>
    <w:pPr>
      <w:suppressLineNumbers/>
      <w:tabs>
        <w:tab w:val="center" w:pos="4536"/>
        <w:tab w:val="right" w:pos="9072"/>
      </w:tabs>
    </w:pPr>
  </w:style>
  <w:style w:type="character" w:customStyle="1" w:styleId="KoptekstChar">
    <w:name w:val="Koptekst Char"/>
    <w:basedOn w:val="Standaardalinea-lettertype"/>
    <w:link w:val="Koptekst"/>
    <w:rsid w:val="005D0DDC"/>
    <w:rPr>
      <w:rFonts w:ascii="Trebuchet MS" w:eastAsia="Times New Roman" w:hAnsi="Trebuchet MS" w:cs="Trebuchet MS"/>
      <w:color w:val="00000A"/>
      <w:lang w:eastAsia="zh-CN"/>
    </w:rPr>
  </w:style>
  <w:style w:type="paragraph" w:styleId="Voettekst">
    <w:name w:val="footer"/>
    <w:basedOn w:val="Standaard"/>
    <w:link w:val="VoettekstChar"/>
    <w:rsid w:val="005D0DDC"/>
    <w:pPr>
      <w:suppressLineNumbers/>
      <w:tabs>
        <w:tab w:val="center" w:pos="4536"/>
        <w:tab w:val="right" w:pos="9072"/>
      </w:tabs>
    </w:pPr>
  </w:style>
  <w:style w:type="character" w:customStyle="1" w:styleId="VoettekstChar">
    <w:name w:val="Voettekst Char"/>
    <w:basedOn w:val="Standaardalinea-lettertype"/>
    <w:link w:val="Voettekst"/>
    <w:rsid w:val="005D0DDC"/>
    <w:rPr>
      <w:rFonts w:ascii="Trebuchet MS" w:eastAsia="Times New Roman" w:hAnsi="Trebuchet MS" w:cs="Trebuchet MS"/>
      <w:color w:val="00000A"/>
      <w:lang w:eastAsia="zh-CN"/>
    </w:rPr>
  </w:style>
  <w:style w:type="paragraph" w:styleId="Lijstalinea">
    <w:name w:val="List Paragraph"/>
    <w:basedOn w:val="Standaard"/>
    <w:rsid w:val="005D0DDC"/>
    <w:pPr>
      <w:ind w:left="708"/>
    </w:pPr>
  </w:style>
  <w:style w:type="paragraph" w:styleId="Geenafstand">
    <w:name w:val="No Spacing"/>
    <w:uiPriority w:val="1"/>
    <w:qFormat/>
    <w:rsid w:val="00FF360C"/>
    <w:pPr>
      <w:tabs>
        <w:tab w:val="left" w:pos="708"/>
      </w:tabs>
      <w:suppressAutoHyphens/>
      <w:spacing w:after="0" w:line="240" w:lineRule="auto"/>
    </w:pPr>
    <w:rPr>
      <w:rFonts w:ascii="Trebuchet MS" w:eastAsia="Times New Roman" w:hAnsi="Trebuchet MS" w:cs="Trebuchet MS"/>
      <w:color w:val="00000A"/>
      <w:lang w:eastAsia="zh-CN"/>
    </w:rPr>
  </w:style>
  <w:style w:type="paragraph" w:styleId="Ballontekst">
    <w:name w:val="Balloon Text"/>
    <w:basedOn w:val="Standaard"/>
    <w:link w:val="BallontekstChar"/>
    <w:uiPriority w:val="99"/>
    <w:semiHidden/>
    <w:unhideWhenUsed/>
    <w:rsid w:val="00C47BC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7BC0"/>
    <w:rPr>
      <w:rFonts w:ascii="Segoe UI" w:eastAsia="Times New Roman" w:hAnsi="Segoe UI" w:cs="Segoe UI"/>
      <w:color w:val="00000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14896">
      <w:bodyDiv w:val="1"/>
      <w:marLeft w:val="0"/>
      <w:marRight w:val="0"/>
      <w:marTop w:val="0"/>
      <w:marBottom w:val="0"/>
      <w:divBdr>
        <w:top w:val="none" w:sz="0" w:space="0" w:color="auto"/>
        <w:left w:val="none" w:sz="0" w:space="0" w:color="auto"/>
        <w:bottom w:val="none" w:sz="0" w:space="0" w:color="auto"/>
        <w:right w:val="none" w:sz="0" w:space="0" w:color="auto"/>
      </w:divBdr>
      <w:divsChild>
        <w:div w:id="1327631643">
          <w:marLeft w:val="0"/>
          <w:marRight w:val="0"/>
          <w:marTop w:val="0"/>
          <w:marBottom w:val="0"/>
          <w:divBdr>
            <w:top w:val="none" w:sz="0" w:space="0" w:color="auto"/>
            <w:left w:val="none" w:sz="0" w:space="0" w:color="auto"/>
            <w:bottom w:val="none" w:sz="0" w:space="0" w:color="auto"/>
            <w:right w:val="none" w:sz="0" w:space="0" w:color="auto"/>
          </w:divBdr>
        </w:div>
        <w:div w:id="1305769552">
          <w:marLeft w:val="0"/>
          <w:marRight w:val="0"/>
          <w:marTop w:val="0"/>
          <w:marBottom w:val="0"/>
          <w:divBdr>
            <w:top w:val="none" w:sz="0" w:space="0" w:color="auto"/>
            <w:left w:val="none" w:sz="0" w:space="0" w:color="auto"/>
            <w:bottom w:val="none" w:sz="0" w:space="0" w:color="auto"/>
            <w:right w:val="none" w:sz="0" w:space="0" w:color="auto"/>
          </w:divBdr>
        </w:div>
        <w:div w:id="230846711">
          <w:marLeft w:val="0"/>
          <w:marRight w:val="0"/>
          <w:marTop w:val="0"/>
          <w:marBottom w:val="0"/>
          <w:divBdr>
            <w:top w:val="none" w:sz="0" w:space="0" w:color="auto"/>
            <w:left w:val="none" w:sz="0" w:space="0" w:color="auto"/>
            <w:bottom w:val="none" w:sz="0" w:space="0" w:color="auto"/>
            <w:right w:val="none" w:sz="0" w:space="0" w:color="auto"/>
          </w:divBdr>
        </w:div>
        <w:div w:id="1687563655">
          <w:marLeft w:val="0"/>
          <w:marRight w:val="0"/>
          <w:marTop w:val="0"/>
          <w:marBottom w:val="0"/>
          <w:divBdr>
            <w:top w:val="none" w:sz="0" w:space="0" w:color="auto"/>
            <w:left w:val="none" w:sz="0" w:space="0" w:color="auto"/>
            <w:bottom w:val="none" w:sz="0" w:space="0" w:color="auto"/>
            <w:right w:val="none" w:sz="0" w:space="0" w:color="auto"/>
          </w:divBdr>
        </w:div>
        <w:div w:id="580255981">
          <w:marLeft w:val="0"/>
          <w:marRight w:val="0"/>
          <w:marTop w:val="0"/>
          <w:marBottom w:val="0"/>
          <w:divBdr>
            <w:top w:val="none" w:sz="0" w:space="0" w:color="auto"/>
            <w:left w:val="none" w:sz="0" w:space="0" w:color="auto"/>
            <w:bottom w:val="none" w:sz="0" w:space="0" w:color="auto"/>
            <w:right w:val="none" w:sz="0" w:space="0" w:color="auto"/>
          </w:divBdr>
        </w:div>
        <w:div w:id="26053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822</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Phylicia Hoegee</dc:creator>
  <cp:keywords/>
  <dc:description/>
  <cp:lastModifiedBy>P.V.B. Hoegee</cp:lastModifiedBy>
  <cp:revision>19</cp:revision>
  <cp:lastPrinted>2023-01-12T14:18:00Z</cp:lastPrinted>
  <dcterms:created xsi:type="dcterms:W3CDTF">2023-01-13T10:53:00Z</dcterms:created>
  <dcterms:modified xsi:type="dcterms:W3CDTF">2023-03-21T19:27:00Z</dcterms:modified>
</cp:coreProperties>
</file>